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27D" w:rsidRDefault="00EF527D" w:rsidP="00EF527D">
      <w:pPr>
        <w:rPr>
          <w:sz w:val="20"/>
          <w:szCs w:val="20"/>
        </w:rPr>
      </w:pPr>
    </w:p>
    <w:p w:rsidR="00EF0B4D" w:rsidRPr="000B039C" w:rsidRDefault="00EF0B4D" w:rsidP="00EF0B4D">
      <w:pPr>
        <w:autoSpaceDE w:val="0"/>
        <w:autoSpaceDN w:val="0"/>
        <w:adjustRightInd w:val="0"/>
        <w:jc w:val="right"/>
        <w:rPr>
          <w:b/>
          <w:bCs/>
        </w:rPr>
      </w:pPr>
      <w:r w:rsidRPr="000B039C">
        <w:rPr>
          <w:b/>
          <w:bCs/>
        </w:rPr>
        <w:t>УТВЕРЖДАЮ:</w:t>
      </w:r>
    </w:p>
    <w:p w:rsidR="00EF0B4D" w:rsidRPr="000B039C" w:rsidRDefault="00EF0B4D" w:rsidP="00EF0B4D">
      <w:pPr>
        <w:autoSpaceDE w:val="0"/>
        <w:autoSpaceDN w:val="0"/>
        <w:adjustRightInd w:val="0"/>
        <w:jc w:val="right"/>
        <w:rPr>
          <w:b/>
          <w:bCs/>
        </w:rPr>
      </w:pPr>
      <w:r w:rsidRPr="000B039C">
        <w:rPr>
          <w:b/>
          <w:bCs/>
        </w:rPr>
        <w:t xml:space="preserve">Заместитель технического директора </w:t>
      </w:r>
    </w:p>
    <w:p w:rsidR="00EF0B4D" w:rsidRPr="000B039C" w:rsidRDefault="00EF0B4D" w:rsidP="00EF0B4D">
      <w:pPr>
        <w:autoSpaceDE w:val="0"/>
        <w:autoSpaceDN w:val="0"/>
        <w:adjustRightInd w:val="0"/>
        <w:jc w:val="right"/>
        <w:rPr>
          <w:b/>
          <w:bCs/>
        </w:rPr>
      </w:pPr>
      <w:r w:rsidRPr="000B039C">
        <w:rPr>
          <w:b/>
          <w:bCs/>
        </w:rPr>
        <w:t>по ремонту и эксплуатации оборудования</w:t>
      </w:r>
    </w:p>
    <w:p w:rsidR="00EF0B4D" w:rsidRPr="000B039C" w:rsidRDefault="0011476F" w:rsidP="00EF0B4D">
      <w:pPr>
        <w:autoSpaceDE w:val="0"/>
        <w:autoSpaceDN w:val="0"/>
        <w:adjustRightInd w:val="0"/>
        <w:jc w:val="right"/>
        <w:rPr>
          <w:b/>
          <w:bCs/>
        </w:rPr>
      </w:pPr>
      <w:r w:rsidRPr="000B039C">
        <w:rPr>
          <w:b/>
          <w:bCs/>
        </w:rPr>
        <w:t>Дудукчян А.А.</w:t>
      </w:r>
    </w:p>
    <w:p w:rsidR="00EF0B4D" w:rsidRPr="000B039C" w:rsidRDefault="00EF0B4D" w:rsidP="00EF0B4D">
      <w:pPr>
        <w:autoSpaceDE w:val="0"/>
        <w:autoSpaceDN w:val="0"/>
        <w:adjustRightInd w:val="0"/>
        <w:jc w:val="right"/>
        <w:rPr>
          <w:b/>
          <w:bCs/>
        </w:rPr>
      </w:pPr>
      <w:r w:rsidRPr="000B039C">
        <w:rPr>
          <w:b/>
          <w:bCs/>
        </w:rPr>
        <w:t>«____» ___________202</w:t>
      </w:r>
      <w:r w:rsidR="00432D93" w:rsidRPr="000B039C">
        <w:rPr>
          <w:b/>
          <w:bCs/>
        </w:rPr>
        <w:t>5</w:t>
      </w:r>
      <w:r w:rsidRPr="000B039C">
        <w:rPr>
          <w:b/>
          <w:bCs/>
        </w:rPr>
        <w:t>г.</w:t>
      </w:r>
    </w:p>
    <w:p w:rsidR="00EF0B4D" w:rsidRPr="000B039C" w:rsidRDefault="00EF0B4D" w:rsidP="00EF0B4D">
      <w:pPr>
        <w:autoSpaceDE w:val="0"/>
        <w:autoSpaceDN w:val="0"/>
        <w:adjustRightInd w:val="0"/>
        <w:jc w:val="center"/>
        <w:rPr>
          <w:b/>
          <w:bCs/>
        </w:rPr>
      </w:pPr>
    </w:p>
    <w:p w:rsidR="00EF0B4D" w:rsidRPr="000B039C" w:rsidRDefault="00EF0B4D" w:rsidP="00EF0B4D">
      <w:pPr>
        <w:autoSpaceDE w:val="0"/>
        <w:autoSpaceDN w:val="0"/>
        <w:adjustRightInd w:val="0"/>
        <w:jc w:val="center"/>
        <w:rPr>
          <w:b/>
          <w:bCs/>
        </w:rPr>
      </w:pPr>
      <w:r w:rsidRPr="000B039C">
        <w:rPr>
          <w:b/>
          <w:bCs/>
        </w:rPr>
        <w:t xml:space="preserve">Техническое </w:t>
      </w:r>
      <w:r w:rsidR="001D58EE" w:rsidRPr="000B039C">
        <w:rPr>
          <w:b/>
          <w:bCs/>
        </w:rPr>
        <w:t>задание на</w:t>
      </w:r>
      <w:r w:rsidRPr="000B039C">
        <w:rPr>
          <w:b/>
          <w:bCs/>
        </w:rPr>
        <w:t xml:space="preserve"> выполнение работ:</w:t>
      </w:r>
    </w:p>
    <w:p w:rsidR="00503190" w:rsidRPr="000B039C" w:rsidRDefault="00F07226" w:rsidP="00432D93">
      <w:pPr>
        <w:suppressAutoHyphens/>
        <w:contextualSpacing/>
        <w:jc w:val="center"/>
        <w:rPr>
          <w:b/>
        </w:rPr>
      </w:pPr>
      <w:r w:rsidRPr="000B039C">
        <w:rPr>
          <w:b/>
        </w:rPr>
        <w:t>Текущий</w:t>
      </w:r>
      <w:r w:rsidR="00717ADC" w:rsidRPr="000B039C">
        <w:rPr>
          <w:b/>
        </w:rPr>
        <w:t xml:space="preserve"> ремонт комбинированной установки вакуумной перегонки мазута и </w:t>
      </w:r>
      <w:proofErr w:type="spellStart"/>
      <w:r w:rsidR="00717ADC" w:rsidRPr="000B039C">
        <w:rPr>
          <w:b/>
        </w:rPr>
        <w:t>висбрекинга</w:t>
      </w:r>
      <w:proofErr w:type="spellEnd"/>
      <w:r w:rsidR="00717ADC" w:rsidRPr="000B039C">
        <w:rPr>
          <w:b/>
        </w:rPr>
        <w:t xml:space="preserve"> гудрона </w:t>
      </w:r>
      <w:r w:rsidR="00EF0B4D" w:rsidRPr="000B039C">
        <w:rPr>
          <w:b/>
        </w:rPr>
        <w:t>ООО «Афипский НПЗ»</w:t>
      </w:r>
      <w:r w:rsidR="00432D93" w:rsidRPr="000B039C">
        <w:rPr>
          <w:b/>
        </w:rPr>
        <w:br/>
      </w:r>
      <w:r w:rsidR="00EF0B4D" w:rsidRPr="000B039C">
        <w:rPr>
          <w:b/>
        </w:rPr>
        <w:t xml:space="preserve"> Технологическое производство № </w:t>
      </w:r>
      <w:r w:rsidR="00717ADC" w:rsidRPr="000B039C">
        <w:rPr>
          <w:b/>
        </w:rPr>
        <w:t>1</w:t>
      </w:r>
      <w:r w:rsidR="00E979D3" w:rsidRPr="000B039C">
        <w:rPr>
          <w:b/>
        </w:rPr>
        <w:t xml:space="preserve"> в 202</w:t>
      </w:r>
      <w:r w:rsidR="00432D93" w:rsidRPr="000B039C">
        <w:rPr>
          <w:b/>
        </w:rPr>
        <w:t xml:space="preserve">6 </w:t>
      </w:r>
      <w:r w:rsidR="00E979D3" w:rsidRPr="000B039C">
        <w:rPr>
          <w:b/>
        </w:rPr>
        <w:t>году</w:t>
      </w:r>
      <w:r w:rsidR="00503190" w:rsidRPr="000B039C">
        <w:rPr>
          <w:b/>
        </w:rPr>
        <w:t>.</w:t>
      </w:r>
    </w:p>
    <w:p w:rsidR="00F12171" w:rsidRPr="000B039C" w:rsidRDefault="00AD2289" w:rsidP="00A23018">
      <w:pPr>
        <w:rPr>
          <w:sz w:val="16"/>
          <w:szCs w:val="16"/>
        </w:rPr>
      </w:pPr>
      <w:r w:rsidRPr="000B039C">
        <w:rPr>
          <w:sz w:val="16"/>
          <w:szCs w:val="16"/>
        </w:rPr>
        <w:tab/>
      </w:r>
    </w:p>
    <w:tbl>
      <w:tblPr>
        <w:tblW w:w="935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38"/>
        <w:gridCol w:w="3090"/>
        <w:gridCol w:w="5527"/>
      </w:tblGrid>
      <w:tr w:rsidR="003E22E6" w:rsidRPr="000B039C" w:rsidTr="00D055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2E6" w:rsidRPr="000B039C" w:rsidRDefault="003E22E6" w:rsidP="003E22E6">
            <w:pPr>
              <w:spacing w:before="120"/>
              <w:ind w:right="12"/>
              <w:jc w:val="center"/>
              <w:rPr>
                <w:color w:val="000000"/>
                <w:sz w:val="22"/>
                <w:szCs w:val="22"/>
              </w:rPr>
            </w:pPr>
            <w:r w:rsidRPr="000B039C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22E6" w:rsidRPr="000B039C" w:rsidRDefault="003E22E6" w:rsidP="003E22E6">
            <w:pPr>
              <w:spacing w:before="120"/>
              <w:ind w:right="256"/>
              <w:jc w:val="center"/>
              <w:rPr>
                <w:color w:val="000000"/>
                <w:sz w:val="22"/>
                <w:szCs w:val="22"/>
              </w:rPr>
            </w:pPr>
            <w:r w:rsidRPr="000B039C">
              <w:rPr>
                <w:color w:val="000000"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2E6" w:rsidRPr="000B039C" w:rsidRDefault="003E22E6" w:rsidP="003E22E6">
            <w:pPr>
              <w:spacing w:before="120"/>
              <w:ind w:right="256"/>
              <w:jc w:val="center"/>
              <w:rPr>
                <w:color w:val="000000"/>
                <w:sz w:val="22"/>
                <w:szCs w:val="22"/>
              </w:rPr>
            </w:pPr>
            <w:r w:rsidRPr="000B039C">
              <w:rPr>
                <w:color w:val="000000"/>
                <w:sz w:val="22"/>
                <w:szCs w:val="22"/>
              </w:rPr>
              <w:t>Содержание данных и требований</w:t>
            </w:r>
          </w:p>
        </w:tc>
      </w:tr>
      <w:tr w:rsidR="003E22E6" w:rsidRPr="000B039C" w:rsidTr="00DC6146">
        <w:trPr>
          <w:trHeight w:val="63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22E6" w:rsidRPr="000B039C" w:rsidRDefault="003E22E6" w:rsidP="003E22E6">
            <w:pPr>
              <w:pStyle w:val="1"/>
              <w:snapToGrid w:val="0"/>
              <w:spacing w:after="0" w:line="240" w:lineRule="auto"/>
              <w:ind w:left="-57" w:right="-57"/>
              <w:jc w:val="center"/>
            </w:pPr>
            <w:r w:rsidRPr="000B039C">
              <w:t>1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2E6" w:rsidRPr="000B039C" w:rsidRDefault="003E22E6" w:rsidP="003E22E6">
            <w:r w:rsidRPr="000B039C">
              <w:t>Наименование организации - Заказчика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B4D" w:rsidRPr="000B039C" w:rsidRDefault="00EF0B4D" w:rsidP="00EF0B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B039C">
              <w:rPr>
                <w:bCs/>
              </w:rPr>
              <w:t>ООО «Афипский НПЗ»;</w:t>
            </w:r>
          </w:p>
          <w:p w:rsidR="00EF0B4D" w:rsidRPr="000B039C" w:rsidRDefault="00EF0B4D" w:rsidP="00EF0B4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B039C">
              <w:rPr>
                <w:bCs/>
              </w:rPr>
              <w:t xml:space="preserve">353236, Краснодарский край, Северский район, </w:t>
            </w:r>
            <w:proofErr w:type="spellStart"/>
            <w:r w:rsidRPr="000B039C">
              <w:rPr>
                <w:bCs/>
              </w:rPr>
              <w:t>пгт</w:t>
            </w:r>
            <w:proofErr w:type="spellEnd"/>
            <w:r w:rsidRPr="000B039C">
              <w:rPr>
                <w:bCs/>
              </w:rPr>
              <w:t xml:space="preserve"> Афипский, промзона</w:t>
            </w:r>
          </w:p>
          <w:p w:rsidR="00EF0B4D" w:rsidRPr="000B039C" w:rsidRDefault="00EF0B4D" w:rsidP="00EF0B4D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  <w:r w:rsidRPr="000B039C">
              <w:rPr>
                <w:bCs/>
              </w:rPr>
              <w:t>Тел</w:t>
            </w:r>
            <w:r w:rsidRPr="000B039C">
              <w:rPr>
                <w:bCs/>
                <w:lang w:val="en-US"/>
              </w:rPr>
              <w:t>. 8 (861) 201-05-00;</w:t>
            </w:r>
          </w:p>
          <w:p w:rsidR="00EF0B4D" w:rsidRPr="000B039C" w:rsidRDefault="00EF0B4D" w:rsidP="00EF0B4D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  <w:r w:rsidRPr="000B039C">
              <w:rPr>
                <w:bCs/>
                <w:lang w:val="en-US"/>
              </w:rPr>
              <w:t>E-mail: office@afipnpz.ru;</w:t>
            </w:r>
          </w:p>
          <w:p w:rsidR="003E22E6" w:rsidRPr="000B039C" w:rsidRDefault="00EF0B4D" w:rsidP="00EF0B4D">
            <w:pPr>
              <w:pStyle w:val="af0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B039C">
              <w:rPr>
                <w:bCs/>
                <w:sz w:val="24"/>
              </w:rPr>
              <w:t>Генеральный директор – А.В. Сидоров.</w:t>
            </w:r>
          </w:p>
        </w:tc>
      </w:tr>
      <w:tr w:rsidR="003E22E6" w:rsidRPr="000B039C" w:rsidTr="00DC6146">
        <w:trPr>
          <w:trHeight w:val="64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22E6" w:rsidRPr="000B039C" w:rsidRDefault="003E22E6" w:rsidP="003E22E6">
            <w:pPr>
              <w:pStyle w:val="1"/>
              <w:snapToGrid w:val="0"/>
              <w:spacing w:after="0" w:line="240" w:lineRule="auto"/>
              <w:ind w:left="-57" w:right="-57"/>
              <w:jc w:val="center"/>
            </w:pPr>
            <w:r w:rsidRPr="000B039C">
              <w:t>2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2E6" w:rsidRPr="000B039C" w:rsidRDefault="003E22E6" w:rsidP="003E22E6">
            <w:r w:rsidRPr="000B039C">
              <w:t>Основание для выполнения работ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63A" w:rsidRPr="000B039C" w:rsidRDefault="00D7763A" w:rsidP="003E22E6">
            <w:pPr>
              <w:pStyle w:val="af0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 xml:space="preserve">ДВ </w:t>
            </w:r>
            <w:bookmarkStart w:id="0" w:name="_Hlk205387284"/>
            <w:r w:rsidRPr="000B039C">
              <w:rPr>
                <w:sz w:val="22"/>
                <w:szCs w:val="22"/>
              </w:rPr>
              <w:t>№</w:t>
            </w:r>
            <w:r w:rsidR="00432D93" w:rsidRPr="000B039C">
              <w:rPr>
                <w:sz w:val="22"/>
                <w:szCs w:val="22"/>
              </w:rPr>
              <w:t>277</w:t>
            </w:r>
            <w:r w:rsidRPr="000B039C">
              <w:rPr>
                <w:sz w:val="22"/>
                <w:szCs w:val="22"/>
              </w:rPr>
              <w:t>/2</w:t>
            </w:r>
            <w:r w:rsidR="00432D93" w:rsidRPr="000B039C">
              <w:rPr>
                <w:sz w:val="22"/>
                <w:szCs w:val="22"/>
              </w:rPr>
              <w:t>5</w:t>
            </w:r>
            <w:r w:rsidRPr="000B039C">
              <w:rPr>
                <w:sz w:val="22"/>
                <w:szCs w:val="22"/>
              </w:rPr>
              <w:t xml:space="preserve"> от </w:t>
            </w:r>
            <w:r w:rsidR="00432D93" w:rsidRPr="000B039C">
              <w:rPr>
                <w:sz w:val="22"/>
                <w:szCs w:val="22"/>
              </w:rPr>
              <w:t>30</w:t>
            </w:r>
            <w:r w:rsidRPr="000B039C">
              <w:rPr>
                <w:sz w:val="22"/>
                <w:szCs w:val="22"/>
              </w:rPr>
              <w:t>.0</w:t>
            </w:r>
            <w:r w:rsidR="00432D93" w:rsidRPr="000B039C">
              <w:rPr>
                <w:sz w:val="22"/>
                <w:szCs w:val="22"/>
              </w:rPr>
              <w:t>7</w:t>
            </w:r>
            <w:r w:rsidRPr="000B039C">
              <w:rPr>
                <w:sz w:val="22"/>
                <w:szCs w:val="22"/>
              </w:rPr>
              <w:t>.202</w:t>
            </w:r>
            <w:r w:rsidR="00432D93" w:rsidRPr="000B039C">
              <w:rPr>
                <w:sz w:val="22"/>
                <w:szCs w:val="22"/>
              </w:rPr>
              <w:t>5</w:t>
            </w:r>
            <w:r w:rsidRPr="000B039C">
              <w:rPr>
                <w:sz w:val="22"/>
                <w:szCs w:val="22"/>
              </w:rPr>
              <w:t>г.;</w:t>
            </w:r>
            <w:bookmarkEnd w:id="0"/>
          </w:p>
        </w:tc>
      </w:tr>
      <w:tr w:rsidR="003E22E6" w:rsidRPr="000B039C" w:rsidTr="00DC6146">
        <w:trPr>
          <w:trHeight w:val="63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22E6" w:rsidRPr="000B039C" w:rsidRDefault="003E22E6" w:rsidP="000B039C">
            <w:pPr>
              <w:pStyle w:val="1"/>
              <w:snapToGrid w:val="0"/>
              <w:spacing w:after="0" w:line="240" w:lineRule="auto"/>
              <w:ind w:left="-57" w:right="-57"/>
              <w:jc w:val="center"/>
            </w:pPr>
            <w:r w:rsidRPr="000B039C">
              <w:t>3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2E6" w:rsidRPr="000B039C" w:rsidRDefault="003E22E6" w:rsidP="003E22E6">
            <w:pPr>
              <w:snapToGrid w:val="0"/>
              <w:ind w:left="-57" w:right="-57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DA2" w:rsidRPr="000B039C" w:rsidRDefault="001D58EE" w:rsidP="00210DA2">
            <w:pPr>
              <w:snapToGrid w:val="0"/>
              <w:ind w:right="-57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 xml:space="preserve">- </w:t>
            </w:r>
            <w:r w:rsidR="00717ADC" w:rsidRPr="000B039C">
              <w:rPr>
                <w:sz w:val="22"/>
                <w:szCs w:val="22"/>
              </w:rPr>
              <w:t>Комбинированн</w:t>
            </w:r>
            <w:r w:rsidRPr="000B039C">
              <w:rPr>
                <w:sz w:val="22"/>
                <w:szCs w:val="22"/>
              </w:rPr>
              <w:t>ая</w:t>
            </w:r>
            <w:r w:rsidR="00717ADC" w:rsidRPr="000B039C">
              <w:rPr>
                <w:sz w:val="22"/>
                <w:szCs w:val="22"/>
              </w:rPr>
              <w:t xml:space="preserve"> установк</w:t>
            </w:r>
            <w:r w:rsidRPr="000B039C">
              <w:rPr>
                <w:sz w:val="22"/>
                <w:szCs w:val="22"/>
              </w:rPr>
              <w:t>а</w:t>
            </w:r>
            <w:r w:rsidR="00717ADC" w:rsidRPr="000B039C">
              <w:rPr>
                <w:sz w:val="22"/>
                <w:szCs w:val="22"/>
              </w:rPr>
              <w:t xml:space="preserve"> вакуумной перегонки мазута и </w:t>
            </w:r>
            <w:proofErr w:type="spellStart"/>
            <w:r w:rsidR="00717ADC" w:rsidRPr="000B039C">
              <w:rPr>
                <w:sz w:val="22"/>
                <w:szCs w:val="22"/>
              </w:rPr>
              <w:t>висбрекинга</w:t>
            </w:r>
            <w:proofErr w:type="spellEnd"/>
            <w:r w:rsidR="00717ADC" w:rsidRPr="000B039C">
              <w:rPr>
                <w:sz w:val="22"/>
                <w:szCs w:val="22"/>
              </w:rPr>
              <w:t xml:space="preserve"> гудрона</w:t>
            </w:r>
            <w:r w:rsidR="00D7763A" w:rsidRPr="000B039C">
              <w:rPr>
                <w:sz w:val="22"/>
                <w:szCs w:val="22"/>
              </w:rPr>
              <w:t xml:space="preserve"> (</w:t>
            </w:r>
            <w:proofErr w:type="spellStart"/>
            <w:r w:rsidR="00D7763A" w:rsidRPr="000B039C">
              <w:rPr>
                <w:sz w:val="22"/>
                <w:szCs w:val="22"/>
              </w:rPr>
              <w:t>КУВПМиВГ</w:t>
            </w:r>
            <w:proofErr w:type="spellEnd"/>
            <w:r w:rsidR="00D7763A" w:rsidRPr="000B039C">
              <w:rPr>
                <w:sz w:val="22"/>
                <w:szCs w:val="22"/>
              </w:rPr>
              <w:t>)</w:t>
            </w:r>
            <w:r w:rsidRPr="000B039C">
              <w:rPr>
                <w:sz w:val="22"/>
                <w:szCs w:val="22"/>
              </w:rPr>
              <w:t>;</w:t>
            </w:r>
          </w:p>
        </w:tc>
      </w:tr>
      <w:tr w:rsidR="003E22E6" w:rsidRPr="000B039C" w:rsidTr="00DC6146">
        <w:trPr>
          <w:trHeight w:val="68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22E6" w:rsidRPr="000B039C" w:rsidRDefault="003E22E6" w:rsidP="000B039C">
            <w:pPr>
              <w:pStyle w:val="1"/>
              <w:snapToGrid w:val="0"/>
              <w:spacing w:after="0" w:line="240" w:lineRule="auto"/>
              <w:ind w:left="-57" w:right="-57"/>
              <w:jc w:val="center"/>
            </w:pPr>
            <w:r w:rsidRPr="000B039C">
              <w:t>4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2E6" w:rsidRPr="000B039C" w:rsidRDefault="004B0513" w:rsidP="003E22E6">
            <w:pPr>
              <w:pStyle w:val="af0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B039C">
              <w:rPr>
                <w:color w:val="000000"/>
                <w:sz w:val="22"/>
                <w:szCs w:val="22"/>
              </w:rPr>
              <w:t>Наименование выполняемых работ/услуг/объекта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8EE" w:rsidRPr="000B039C" w:rsidRDefault="00F07226" w:rsidP="001D58EE">
            <w:pPr>
              <w:pStyle w:val="af0"/>
              <w:jc w:val="both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Текущий</w:t>
            </w:r>
            <w:r w:rsidR="00E979D3" w:rsidRPr="000B039C">
              <w:rPr>
                <w:sz w:val="22"/>
                <w:szCs w:val="22"/>
              </w:rPr>
              <w:t xml:space="preserve"> ремонт комбинированной установки вакуумной перегонки мазута и </w:t>
            </w:r>
            <w:proofErr w:type="spellStart"/>
            <w:r w:rsidR="00E979D3" w:rsidRPr="000B039C">
              <w:rPr>
                <w:sz w:val="22"/>
                <w:szCs w:val="22"/>
              </w:rPr>
              <w:t>висбрекинга</w:t>
            </w:r>
            <w:proofErr w:type="spellEnd"/>
            <w:r w:rsidR="00E979D3" w:rsidRPr="000B039C">
              <w:rPr>
                <w:sz w:val="22"/>
                <w:szCs w:val="22"/>
              </w:rPr>
              <w:t xml:space="preserve"> гудрона в 202</w:t>
            </w:r>
            <w:r w:rsidRPr="000B039C">
              <w:rPr>
                <w:sz w:val="22"/>
                <w:szCs w:val="22"/>
              </w:rPr>
              <w:t>6</w:t>
            </w:r>
            <w:r w:rsidR="00E979D3" w:rsidRPr="000B039C">
              <w:rPr>
                <w:sz w:val="22"/>
                <w:szCs w:val="22"/>
              </w:rPr>
              <w:t xml:space="preserve"> году</w:t>
            </w:r>
            <w:r w:rsidR="001D58EE" w:rsidRPr="000B039C">
              <w:rPr>
                <w:sz w:val="22"/>
                <w:szCs w:val="22"/>
              </w:rPr>
              <w:t>.</w:t>
            </w:r>
          </w:p>
        </w:tc>
      </w:tr>
      <w:tr w:rsidR="00210DA2" w:rsidRPr="000B039C" w:rsidTr="00DC6146">
        <w:trPr>
          <w:trHeight w:val="268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DA2" w:rsidRPr="000B039C" w:rsidRDefault="00210DA2" w:rsidP="000B039C">
            <w:pPr>
              <w:jc w:val="center"/>
            </w:pPr>
            <w:r w:rsidRPr="000B039C">
              <w:t>5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0DA2" w:rsidRPr="000B039C" w:rsidRDefault="00210DA2" w:rsidP="00210DA2">
            <w:r w:rsidRPr="000B039C">
              <w:t>Выполняемые работы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0DA2" w:rsidRPr="000B039C" w:rsidRDefault="004107BB" w:rsidP="00F454E0">
            <w:r w:rsidRPr="000B039C">
              <w:t>Ремонт технологических печей; ремонт емкостного оборудования и трубопроводов; гидравлическое испытание сосудов и аппаратов; демонтаж/монтаж запорно-регулирующей арматуры (ЗКЛ, предохранительных</w:t>
            </w:r>
            <w:r w:rsidR="00410B4B" w:rsidRPr="000B039C">
              <w:t>, обратных и регулирующих</w:t>
            </w:r>
            <w:r w:rsidRPr="000B039C">
              <w:t xml:space="preserve"> клапанов); постановка и снятие заглушек</w:t>
            </w:r>
            <w:r w:rsidR="00A21334" w:rsidRPr="000B039C">
              <w:t xml:space="preserve"> в соответствии с </w:t>
            </w:r>
            <w:r w:rsidR="00432D93" w:rsidRPr="000B039C">
              <w:t>д</w:t>
            </w:r>
            <w:r w:rsidR="00A21334" w:rsidRPr="000B039C">
              <w:t>ефектн</w:t>
            </w:r>
            <w:r w:rsidR="00432D93" w:rsidRPr="000B039C">
              <w:t>ой</w:t>
            </w:r>
            <w:r w:rsidR="00A21334" w:rsidRPr="000B039C">
              <w:t xml:space="preserve"> </w:t>
            </w:r>
            <w:r w:rsidR="00432D93" w:rsidRPr="000B039C">
              <w:t>в</w:t>
            </w:r>
            <w:r w:rsidR="00A21334" w:rsidRPr="000B039C">
              <w:t>едомост</w:t>
            </w:r>
            <w:r w:rsidR="00432D93" w:rsidRPr="000B039C">
              <w:t>ью</w:t>
            </w:r>
            <w:r w:rsidR="00A21334" w:rsidRPr="000B039C">
              <w:t xml:space="preserve">. </w:t>
            </w:r>
            <w:r w:rsidRPr="000B039C">
              <w:t>Круглосуточное дежурство при опрессовке оборудования после проведения ремонтных работ.</w:t>
            </w:r>
          </w:p>
        </w:tc>
      </w:tr>
      <w:tr w:rsidR="004B0513" w:rsidRPr="000B039C" w:rsidTr="00DC6146">
        <w:trPr>
          <w:trHeight w:val="104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4B0513" w:rsidRPr="000B039C" w:rsidRDefault="004B0513" w:rsidP="004B0513">
            <w:pPr>
              <w:pStyle w:val="1"/>
              <w:snapToGrid w:val="0"/>
              <w:spacing w:after="0" w:line="240" w:lineRule="auto"/>
              <w:ind w:left="-57" w:right="-57"/>
              <w:jc w:val="center"/>
            </w:pPr>
            <w:r w:rsidRPr="000B039C">
              <w:t>6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</w:tcBorders>
          </w:tcPr>
          <w:p w:rsidR="004B0513" w:rsidRPr="000B039C" w:rsidRDefault="004B0513" w:rsidP="004B0513">
            <w:r w:rsidRPr="000B039C">
              <w:t>Цель оказания услуг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513" w:rsidRPr="000B039C" w:rsidRDefault="00E979D3" w:rsidP="004B0513">
            <w:r w:rsidRPr="000B039C">
              <w:t>Бесперебойная работа для</w:t>
            </w:r>
            <w:r w:rsidR="006E1523" w:rsidRPr="000B039C">
              <w:t xml:space="preserve"> производства нефтепродуктов. </w:t>
            </w:r>
          </w:p>
        </w:tc>
      </w:tr>
      <w:tr w:rsidR="004B0513" w:rsidRPr="000B039C" w:rsidTr="00A21334">
        <w:trPr>
          <w:trHeight w:val="261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0513" w:rsidRPr="000B039C" w:rsidRDefault="004B0513" w:rsidP="000B039C">
            <w:pPr>
              <w:jc w:val="center"/>
            </w:pPr>
            <w:r w:rsidRPr="000B039C">
              <w:t>7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513" w:rsidRPr="000B039C" w:rsidRDefault="004B0513" w:rsidP="004B0513">
            <w:pPr>
              <w:ind w:right="-108"/>
            </w:pPr>
            <w:r w:rsidRPr="000B039C">
              <w:t>Требования к передаваемой исполнителем документации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F0D" w:rsidRPr="000B039C" w:rsidRDefault="004B0513" w:rsidP="0030774A">
            <w:pPr>
              <w:jc w:val="both"/>
            </w:pPr>
            <w:r w:rsidRPr="000B039C">
              <w:t>Предоставление перед началом ремонта графика производства работ. По окончании работ, до подписания акта о приемке выполненных работ по форме КС-2, подрядчик обязан передать заказчику всю исполнительную документацию, составленную и оформленную в период выполнения работ в соответствии с Градостроительным кодексом Российской Федерации.</w:t>
            </w:r>
          </w:p>
        </w:tc>
      </w:tr>
      <w:tr w:rsidR="004B0513" w:rsidRPr="000B039C" w:rsidTr="00A21334">
        <w:trPr>
          <w:trHeight w:val="111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B0513" w:rsidRPr="000B039C" w:rsidRDefault="004B0513" w:rsidP="000B039C">
            <w:pPr>
              <w:jc w:val="center"/>
            </w:pPr>
            <w:r w:rsidRPr="000B039C">
              <w:t>8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0513" w:rsidRPr="000B039C" w:rsidRDefault="004B0513" w:rsidP="004B0513">
            <w:r w:rsidRPr="000B039C">
              <w:t>Конечный результат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F0D" w:rsidRPr="000B039C" w:rsidRDefault="004B0513" w:rsidP="004B0513">
            <w:r w:rsidRPr="000B039C">
              <w:t xml:space="preserve">Подписание Актов приемки выполненных работ по форме КС-2, справок по форме КС-3 и предоставления Подрядчиком счет-фактур. </w:t>
            </w:r>
          </w:p>
        </w:tc>
      </w:tr>
      <w:tr w:rsidR="00FE3C49" w:rsidRPr="000B039C" w:rsidTr="00DC6146">
        <w:trPr>
          <w:trHeight w:val="55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E3C49" w:rsidRPr="000B039C" w:rsidRDefault="00FE3C49" w:rsidP="00FE3C49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9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C49" w:rsidRPr="000B039C" w:rsidRDefault="00FE3C49" w:rsidP="00BD038E">
            <w:pPr>
              <w:pStyle w:val="af0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Скрытые работы</w:t>
            </w:r>
            <w:r w:rsidR="00435A5B" w:rsidRPr="000B039C">
              <w:rPr>
                <w:sz w:val="22"/>
                <w:szCs w:val="22"/>
              </w:rPr>
              <w:t xml:space="preserve">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334" w:rsidRPr="000B039C" w:rsidRDefault="00FE3C49" w:rsidP="00DC6146">
            <w:pPr>
              <w:jc w:val="both"/>
            </w:pPr>
            <w:r w:rsidRPr="000B039C">
              <w:t xml:space="preserve">Работы, скрываемые последующими Работами и конструкциями, качество и точность которых в соответствии с положениями действующих в РФ </w:t>
            </w:r>
            <w:r w:rsidRPr="000B039C">
              <w:lastRenderedPageBreak/>
              <w:t>нормативных документов невозможно определить после выполнения последующих Работ без их нарушения и предъявляемые к осмотру до их закрытия в ходе последующих Работ согласно порядку, предусмотренному в Договоре.</w:t>
            </w:r>
          </w:p>
        </w:tc>
      </w:tr>
      <w:tr w:rsidR="003E22E6" w:rsidRPr="000B039C" w:rsidTr="00A21334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2E6" w:rsidRPr="000B039C" w:rsidRDefault="00FE3C49" w:rsidP="003E22E6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lastRenderedPageBreak/>
              <w:t>10</w:t>
            </w:r>
            <w:r w:rsidR="00C07091" w:rsidRPr="000B039C">
              <w:rPr>
                <w:sz w:val="22"/>
                <w:szCs w:val="22"/>
              </w:rPr>
              <w:t>.</w:t>
            </w:r>
          </w:p>
          <w:p w:rsidR="00A21334" w:rsidRPr="000B039C" w:rsidRDefault="00A21334" w:rsidP="00435A5B">
            <w:pPr>
              <w:pStyle w:val="af0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22E6" w:rsidRPr="000B039C" w:rsidRDefault="00D055B0" w:rsidP="0026126B">
            <w:pPr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 xml:space="preserve">Требования к контрагенту: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F0D" w:rsidRPr="000B039C" w:rsidRDefault="00D40F0D" w:rsidP="00435A5B">
            <w:pPr>
              <w:pStyle w:val="af0"/>
              <w:jc w:val="both"/>
              <w:rPr>
                <w:sz w:val="22"/>
                <w:szCs w:val="22"/>
              </w:rPr>
            </w:pPr>
          </w:p>
        </w:tc>
      </w:tr>
      <w:tr w:rsidR="005727CF" w:rsidRPr="000B039C" w:rsidTr="00A21334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27CF" w:rsidRPr="000B039C" w:rsidRDefault="005727CF" w:rsidP="003E22E6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10.1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27CF" w:rsidRPr="000B039C" w:rsidRDefault="005727CF" w:rsidP="0026126B">
            <w:pPr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Обращение с отходами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27CF" w:rsidRPr="000B039C" w:rsidRDefault="005727CF" w:rsidP="005727CF">
            <w:pPr>
              <w:pStyle w:val="aa"/>
              <w:autoSpaceDE w:val="0"/>
              <w:autoSpaceDN w:val="0"/>
              <w:adjustRightInd w:val="0"/>
              <w:ind w:left="0"/>
              <w:jc w:val="both"/>
              <w:rPr>
                <w:color w:val="000000"/>
                <w:shd w:val="clear" w:color="auto" w:fill="FFFFFF"/>
              </w:rPr>
            </w:pPr>
            <w:r w:rsidRPr="000B039C">
              <w:rPr>
                <w:color w:val="000000"/>
                <w:shd w:val="clear" w:color="auto" w:fill="FFFFFF"/>
              </w:rPr>
              <w:t>Все виды отходов производства и потребления, образованных в ходе выполнения работ, в том числе отходов, образованных при использовании Давальческих материалов и отходов от демонтажа оборудования, зданий и сооружений Заказчика, а также отходов при производстве земляных работ, принадлежит Подрядчику. Исключение составляют отходы, которые могут быть востребованы Заказчиком.</w:t>
            </w:r>
          </w:p>
        </w:tc>
      </w:tr>
      <w:tr w:rsidR="00932FBD" w:rsidRPr="000B039C" w:rsidTr="00A21334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FBD" w:rsidRPr="000B039C" w:rsidRDefault="005727CF" w:rsidP="003E22E6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10.2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32FBD" w:rsidRPr="000B039C" w:rsidRDefault="00932FBD" w:rsidP="0026126B">
            <w:pPr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 xml:space="preserve">Разработка и согласование </w:t>
            </w:r>
            <w:r w:rsidR="0038355C" w:rsidRPr="000B039C">
              <w:rPr>
                <w:sz w:val="22"/>
                <w:szCs w:val="22"/>
              </w:rPr>
              <w:t>ППР с заказчиком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55C" w:rsidRPr="000B039C" w:rsidRDefault="00B2476F" w:rsidP="0038355C">
            <w:pPr>
              <w:pStyle w:val="aa"/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Разработать и согласовать план производства </w:t>
            </w:r>
            <w:r w:rsidR="002C3500">
              <w:rPr>
                <w:bCs/>
              </w:rPr>
              <w:t>работ (</w:t>
            </w:r>
            <w:r>
              <w:rPr>
                <w:bCs/>
              </w:rPr>
              <w:t>ППР) с Заказчиком в</w:t>
            </w:r>
            <w:r w:rsidR="0038355C" w:rsidRPr="000B039C">
              <w:rPr>
                <w:bCs/>
              </w:rPr>
              <w:t xml:space="preserve"> течение 10 </w:t>
            </w:r>
            <w:r>
              <w:rPr>
                <w:bCs/>
              </w:rPr>
              <w:t>рабочих</w:t>
            </w:r>
            <w:r w:rsidR="0038355C" w:rsidRPr="000B039C">
              <w:rPr>
                <w:bCs/>
              </w:rPr>
              <w:t xml:space="preserve"> дней</w:t>
            </w:r>
            <w:r w:rsidR="000F2D6B">
              <w:rPr>
                <w:bCs/>
              </w:rPr>
              <w:t xml:space="preserve"> с даты заключения договора</w:t>
            </w:r>
            <w:r>
              <w:rPr>
                <w:bCs/>
              </w:rPr>
              <w:t>.</w:t>
            </w:r>
            <w:r w:rsidR="0038355C" w:rsidRPr="000B039C">
              <w:rPr>
                <w:bCs/>
              </w:rPr>
              <w:t xml:space="preserve"> В стоимость работ Подрядчика включена разработка ППР.</w:t>
            </w:r>
          </w:p>
          <w:p w:rsidR="0038355C" w:rsidRPr="000B039C" w:rsidRDefault="0038355C" w:rsidP="0038355C">
            <w:pPr>
              <w:pStyle w:val="aa"/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 w:rsidRPr="000B039C">
              <w:rPr>
                <w:bCs/>
              </w:rPr>
              <w:t>ППР должен включать, но не ограничиваться:</w:t>
            </w:r>
          </w:p>
          <w:p w:rsidR="0038355C" w:rsidRPr="000B039C" w:rsidRDefault="0038355C" w:rsidP="0038355C">
            <w:pPr>
              <w:pStyle w:val="aa"/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 w:rsidRPr="000B039C">
              <w:rPr>
                <w:bCs/>
              </w:rPr>
              <w:t>- комплексным сетевым графиком или календарным планом производства работ по объекту;</w:t>
            </w:r>
          </w:p>
          <w:p w:rsidR="0038355C" w:rsidRPr="000B039C" w:rsidRDefault="0038355C" w:rsidP="0038355C">
            <w:pPr>
              <w:pStyle w:val="aa"/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 w:rsidRPr="000B039C">
              <w:rPr>
                <w:bCs/>
              </w:rPr>
              <w:t>- технологическими картами (схемами) на выполнение отдельных видов работ с включением схем операционного контроля качества;</w:t>
            </w:r>
          </w:p>
          <w:p w:rsidR="0038355C" w:rsidRPr="000B039C" w:rsidRDefault="0038355C" w:rsidP="0038355C">
            <w:pPr>
              <w:pStyle w:val="aa"/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 w:rsidRPr="000B039C">
              <w:rPr>
                <w:bCs/>
              </w:rPr>
              <w:t>- решениями по технике безопасности в полном объеме в соответствии с действующими требованиями РФ;</w:t>
            </w:r>
          </w:p>
          <w:p w:rsidR="0038355C" w:rsidRPr="000B039C" w:rsidRDefault="0038355C" w:rsidP="0038355C">
            <w:pPr>
              <w:pStyle w:val="aa"/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 w:rsidRPr="000B039C">
              <w:rPr>
                <w:bCs/>
              </w:rPr>
              <w:t>- ведомостью объемов строительных и монтажных работ;</w:t>
            </w:r>
          </w:p>
          <w:p w:rsidR="00932FBD" w:rsidRPr="000B039C" w:rsidRDefault="0038355C" w:rsidP="009A5501">
            <w:pPr>
              <w:pStyle w:val="aa"/>
              <w:tabs>
                <w:tab w:val="left" w:pos="708"/>
                <w:tab w:val="left" w:pos="1416"/>
                <w:tab w:val="left" w:pos="2124"/>
                <w:tab w:val="left" w:pos="2832"/>
                <w:tab w:val="left" w:pos="3345"/>
              </w:tabs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0B039C">
              <w:rPr>
                <w:bCs/>
              </w:rPr>
              <w:t>- пояснительной запиской</w:t>
            </w:r>
            <w:r w:rsidR="009A5501" w:rsidRPr="000B039C">
              <w:rPr>
                <w:sz w:val="22"/>
                <w:szCs w:val="22"/>
              </w:rPr>
              <w:t>.</w:t>
            </w:r>
          </w:p>
          <w:p w:rsidR="009A5501" w:rsidRPr="000B039C" w:rsidRDefault="009A5501" w:rsidP="009A5501">
            <w:pPr>
              <w:pStyle w:val="aa"/>
              <w:tabs>
                <w:tab w:val="left" w:pos="708"/>
                <w:tab w:val="left" w:pos="1416"/>
                <w:tab w:val="left" w:pos="2124"/>
                <w:tab w:val="left" w:pos="2832"/>
                <w:tab w:val="left" w:pos="3345"/>
              </w:tabs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0B039C">
              <w:rPr>
                <w:bCs/>
              </w:rPr>
              <w:t>Разработка и согласование ППР, а также получение акта-допуска на выполнение работ учитывается в сроках на оказание услуг, указываемых в техническом предложении.</w:t>
            </w:r>
          </w:p>
        </w:tc>
      </w:tr>
      <w:tr w:rsidR="0026126B" w:rsidRPr="000B039C" w:rsidTr="00A21334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26B" w:rsidRPr="000B039C" w:rsidRDefault="0026126B" w:rsidP="0026126B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10.</w:t>
            </w:r>
            <w:r w:rsidR="005727CF" w:rsidRPr="000B039C">
              <w:rPr>
                <w:sz w:val="22"/>
                <w:szCs w:val="22"/>
              </w:rPr>
              <w:t>3</w:t>
            </w:r>
          </w:p>
          <w:p w:rsidR="0026126B" w:rsidRPr="000B039C" w:rsidRDefault="0026126B" w:rsidP="003E22E6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26B" w:rsidRPr="000B039C" w:rsidRDefault="0026126B" w:rsidP="0026126B">
            <w:pPr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 xml:space="preserve">Членство в саморегулируемой организации согласно требованиям </w:t>
            </w:r>
            <w:r w:rsidR="00435A5B" w:rsidRPr="000B039C">
              <w:rPr>
                <w:sz w:val="22"/>
                <w:szCs w:val="22"/>
              </w:rPr>
              <w:t>ФЗ-372 с учетом,</w:t>
            </w:r>
            <w:r w:rsidRPr="000B039C">
              <w:rPr>
                <w:sz w:val="22"/>
                <w:szCs w:val="22"/>
              </w:rPr>
              <w:t xml:space="preserve"> изменений вступившим в силу </w:t>
            </w:r>
            <w:r w:rsidR="00435A5B" w:rsidRPr="000B039C">
              <w:rPr>
                <w:sz w:val="22"/>
                <w:szCs w:val="22"/>
              </w:rPr>
              <w:t>с 13.07.2020</w:t>
            </w:r>
            <w:r w:rsidRPr="000B039C">
              <w:rPr>
                <w:sz w:val="22"/>
                <w:szCs w:val="22"/>
              </w:rPr>
              <w:t xml:space="preserve"> года.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5501" w:rsidRPr="000B039C" w:rsidRDefault="0026126B" w:rsidP="0026126B">
            <w:pPr>
              <w:pStyle w:val="af0"/>
              <w:jc w:val="both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Копия выписки из реестра, утвержденной приказом Ростехнадзора от 04.03.2019г. №86 с уровнем ответственности по одному договору не менее стоимости предоставляемого предложения;</w:t>
            </w:r>
          </w:p>
        </w:tc>
      </w:tr>
      <w:tr w:rsidR="0026126B" w:rsidRPr="000B039C" w:rsidTr="00A21334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26B" w:rsidRPr="000B039C" w:rsidRDefault="0026126B" w:rsidP="003E22E6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10.</w:t>
            </w:r>
            <w:r w:rsidR="005727CF" w:rsidRPr="000B039C">
              <w:rPr>
                <w:sz w:val="22"/>
                <w:szCs w:val="22"/>
              </w:rPr>
              <w:t>4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26B" w:rsidRPr="000B039C" w:rsidRDefault="0026126B" w:rsidP="00381A43">
            <w:pPr>
              <w:jc w:val="both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Наличие в собственности или предоставление договора на оказание услуг с аттестованной контрольно-сварочной лабораторией по контролю металлов и сварки – для контроля сварных швов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26B" w:rsidRPr="000B039C" w:rsidRDefault="0026126B" w:rsidP="002D4218">
            <w:pPr>
              <w:pStyle w:val="af0"/>
              <w:jc w:val="both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Удостоверение об аттестации лаборатории или договор на услуги с копией удостоверения об аттестации лаборатории;</w:t>
            </w:r>
          </w:p>
        </w:tc>
      </w:tr>
      <w:tr w:rsidR="0026126B" w:rsidRPr="000B039C" w:rsidTr="00A21334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26B" w:rsidRPr="000B039C" w:rsidRDefault="00435A5B" w:rsidP="003E22E6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10.</w:t>
            </w:r>
            <w:r w:rsidR="005727CF" w:rsidRPr="000B039C">
              <w:rPr>
                <w:sz w:val="22"/>
                <w:szCs w:val="22"/>
              </w:rPr>
              <w:t>5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126B" w:rsidRPr="000B039C" w:rsidRDefault="00435A5B" w:rsidP="00381A43">
            <w:pPr>
              <w:jc w:val="both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Наличие, нормативная численность и квалификация персонала по ПБ, ОТ и ОС для обеспечения контроля для проведения работ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3B34" w:rsidRPr="000B039C" w:rsidRDefault="00D13B34" w:rsidP="00D13B34">
            <w:pPr>
              <w:keepLines/>
              <w:ind w:right="57"/>
              <w:jc w:val="both"/>
              <w:rPr>
                <w:bCs/>
              </w:rPr>
            </w:pPr>
            <w:r w:rsidRPr="000B039C">
              <w:rPr>
                <w:bCs/>
              </w:rPr>
              <w:t>Для ИТР:</w:t>
            </w:r>
          </w:p>
          <w:p w:rsidR="00D13B34" w:rsidRPr="000B039C" w:rsidRDefault="00D13B34" w:rsidP="00D13B34">
            <w:pPr>
              <w:keepLines/>
              <w:ind w:right="57"/>
              <w:jc w:val="both"/>
              <w:rPr>
                <w:bCs/>
              </w:rPr>
            </w:pPr>
            <w:r w:rsidRPr="000B039C">
              <w:rPr>
                <w:bCs/>
              </w:rPr>
              <w:t>- протоколы аттестации в области промышленной безопасности в соответствии с проводимыми работами – А.1, Б.1.11, Б.8.3, Б.9.3 (в соответствии с проводимыми работами) – для ИТР, непосредственно связанного с безопасным проведением работ и назначенным ответственным по приказу: начальник участка, производитель работ, мастер, руководитель проекта и т.п.;</w:t>
            </w:r>
          </w:p>
          <w:p w:rsidR="00D13B34" w:rsidRPr="000B039C" w:rsidRDefault="00D13B34" w:rsidP="00D13B34">
            <w:pPr>
              <w:keepLines/>
              <w:ind w:right="57"/>
              <w:jc w:val="both"/>
              <w:rPr>
                <w:bCs/>
              </w:rPr>
            </w:pPr>
            <w:r w:rsidRPr="000B039C">
              <w:rPr>
                <w:bCs/>
              </w:rPr>
              <w:lastRenderedPageBreak/>
              <w:t>- протоколы проверки знаний требований ОТ в соответствии с условиями работ (программы – А, Б, В, Оказание первой помощи, Использование СИЗ);</w:t>
            </w:r>
            <w:r w:rsidRPr="000B039C">
              <w:rPr>
                <w:bCs/>
              </w:rPr>
              <w:br/>
            </w:r>
            <w:r w:rsidRPr="000B039C">
              <w:t>- Дополнительное профессиональное образование по пожарной безопасности (ДПО по ПБ)/ действующий ПТМ / скан копия журнала противопожарных инструктажей (ППИ)</w:t>
            </w:r>
            <w:r w:rsidRPr="000B039C">
              <w:br/>
              <w:t>+ приказ об ответственном за проведение ППИ, ДПО по ПБ ответственного / действующий ПТМ на момент проведения инструктажа</w:t>
            </w:r>
          </w:p>
          <w:p w:rsidR="00D13B34" w:rsidRPr="000B039C" w:rsidRDefault="00D13B34" w:rsidP="00D13B34">
            <w:pPr>
              <w:keepLines/>
              <w:ind w:right="57"/>
              <w:jc w:val="both"/>
              <w:rPr>
                <w:bCs/>
              </w:rPr>
            </w:pPr>
            <w:r w:rsidRPr="000B039C">
              <w:rPr>
                <w:bCs/>
              </w:rPr>
              <w:t>- удостоверение о допуске к работам на высоте на соответствующую группу безопасности;</w:t>
            </w:r>
          </w:p>
          <w:p w:rsidR="00D13B34" w:rsidRPr="000B039C" w:rsidRDefault="00D13B34" w:rsidP="00D13B34">
            <w:pPr>
              <w:keepLines/>
              <w:ind w:right="57"/>
              <w:jc w:val="both"/>
              <w:rPr>
                <w:bCs/>
              </w:rPr>
            </w:pPr>
            <w:r w:rsidRPr="000B039C">
              <w:rPr>
                <w:bCs/>
              </w:rPr>
              <w:t>- протоколы проверки знаний требований электробезопасности;</w:t>
            </w:r>
            <w:r w:rsidRPr="000B039C">
              <w:rPr>
                <w:bCs/>
              </w:rPr>
              <w:br/>
            </w:r>
            <w:r w:rsidRPr="000B039C">
              <w:rPr>
                <w:bCs/>
              </w:rPr>
              <w:br/>
              <w:t>Для работников рабочих профессий:</w:t>
            </w:r>
            <w:r w:rsidRPr="000B039C">
              <w:rPr>
                <w:bCs/>
              </w:rPr>
              <w:br/>
              <w:t xml:space="preserve">- </w:t>
            </w:r>
            <w:r w:rsidRPr="000B039C">
              <w:t>Протокол проверки знаний требований охраны труда (Программы А, Б, В – в соответствии с занимаемой должностью, программа «Оказание первой помощи» (ОПП) -обязательно)</w:t>
            </w:r>
            <w:r w:rsidRPr="000B039C">
              <w:br/>
              <w:t>- Скан копия журнала противопожарных инструктажей (ППИ)</w:t>
            </w:r>
            <w:r w:rsidRPr="000B039C">
              <w:br/>
              <w:t>+ приказ об ответственном за проведение ППИ, ДПО по ПБ ответственного / действующий ПТМ на момент проведения инструктажа</w:t>
            </w:r>
            <w:r w:rsidRPr="000B039C">
              <w:br/>
            </w:r>
            <w:r w:rsidRPr="000B039C">
              <w:rPr>
                <w:bCs/>
              </w:rPr>
              <w:t>- удостоверение о допуске к работам на высоте на соответствующую группу безопасности;</w:t>
            </w:r>
          </w:p>
          <w:p w:rsidR="0026126B" w:rsidRPr="000B039C" w:rsidRDefault="00D13B34" w:rsidP="00D13B3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B039C">
              <w:rPr>
                <w:bCs/>
              </w:rPr>
              <w:t>- протоколы проверки знаний требований электробезопасности.</w:t>
            </w:r>
          </w:p>
        </w:tc>
      </w:tr>
      <w:tr w:rsidR="009A7CFC" w:rsidRPr="000B039C" w:rsidTr="00A00835">
        <w:trPr>
          <w:trHeight w:val="1229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7CFC" w:rsidRPr="000B039C" w:rsidRDefault="009A7CFC" w:rsidP="009A7CFC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lastRenderedPageBreak/>
              <w:t>10.</w:t>
            </w:r>
            <w:r w:rsidR="005727CF" w:rsidRPr="000B039C">
              <w:rPr>
                <w:sz w:val="22"/>
                <w:szCs w:val="22"/>
              </w:rPr>
              <w:t>6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7CFC" w:rsidRPr="000B039C" w:rsidRDefault="009A7CFC" w:rsidP="009A7CFC">
            <w:pPr>
              <w:autoSpaceDE w:val="0"/>
              <w:jc w:val="both"/>
              <w:rPr>
                <w:sz w:val="23"/>
                <w:szCs w:val="23"/>
              </w:rPr>
            </w:pPr>
            <w:r w:rsidRPr="000B039C">
              <w:rPr>
                <w:sz w:val="23"/>
                <w:szCs w:val="23"/>
              </w:rPr>
              <w:t>Численность персонала для выполнения работ по предмету договора персоналом, имеющим опыт по предмету закупки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C0D" w:rsidRPr="000B039C" w:rsidRDefault="009A7CFC" w:rsidP="009A7CFC">
            <w:pPr>
              <w:autoSpaceDE w:val="0"/>
              <w:jc w:val="both"/>
              <w:rPr>
                <w:sz w:val="23"/>
                <w:szCs w:val="23"/>
              </w:rPr>
            </w:pPr>
            <w:bookmarkStart w:id="1" w:name="_GoBack"/>
            <w:r w:rsidRPr="000B039C">
              <w:rPr>
                <w:sz w:val="23"/>
                <w:szCs w:val="23"/>
              </w:rPr>
              <w:t>Справка о кадровых ресурсах для выполнения работ по предмету закупки</w:t>
            </w:r>
            <w:r w:rsidR="00B2476F">
              <w:rPr>
                <w:sz w:val="23"/>
                <w:szCs w:val="23"/>
              </w:rPr>
              <w:t xml:space="preserve"> с учетом сроков и объемов выполнения работ</w:t>
            </w:r>
            <w:r w:rsidRPr="000B039C">
              <w:rPr>
                <w:sz w:val="23"/>
                <w:szCs w:val="23"/>
              </w:rPr>
              <w:t>, за подписью руководителя организации с подтверждением численности</w:t>
            </w:r>
            <w:r w:rsidR="00DA3441" w:rsidRPr="000B039C">
              <w:rPr>
                <w:sz w:val="23"/>
                <w:szCs w:val="23"/>
              </w:rPr>
              <w:t>.</w:t>
            </w:r>
            <w:bookmarkEnd w:id="1"/>
          </w:p>
        </w:tc>
      </w:tr>
      <w:tr w:rsidR="00BD038E" w:rsidRPr="000B039C" w:rsidTr="007F4CF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038E" w:rsidRPr="000B039C" w:rsidRDefault="00BD038E" w:rsidP="00BD038E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10.</w:t>
            </w:r>
            <w:r w:rsidR="00691D2C" w:rsidRPr="000B039C">
              <w:rPr>
                <w:sz w:val="22"/>
                <w:szCs w:val="22"/>
              </w:rPr>
              <w:t>7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1C0D" w:rsidRPr="000B039C" w:rsidRDefault="001A1C0D" w:rsidP="001A1C0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</w:rPr>
            </w:pPr>
            <w:r w:rsidRPr="000B039C">
              <w:rPr>
                <w:bCs/>
              </w:rPr>
              <w:t>Наличие аттестованного сварочного производства, а именно:</w:t>
            </w:r>
          </w:p>
          <w:p w:rsidR="001A1C0D" w:rsidRPr="000B039C" w:rsidRDefault="001A1C0D" w:rsidP="001A1C0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</w:rPr>
            </w:pPr>
            <w:r w:rsidRPr="000B039C">
              <w:rPr>
                <w:bCs/>
              </w:rPr>
              <w:t xml:space="preserve">- аттестованная технология сварки – ОХНВП </w:t>
            </w:r>
            <w:proofErr w:type="spellStart"/>
            <w:r w:rsidRPr="000B039C">
              <w:rPr>
                <w:bCs/>
              </w:rPr>
              <w:t>п.п</w:t>
            </w:r>
            <w:proofErr w:type="spellEnd"/>
            <w:r w:rsidRPr="000B039C">
              <w:rPr>
                <w:bCs/>
              </w:rPr>
              <w:t>. 1, 16, СК п.п.1, способ сварки РД или МП;</w:t>
            </w:r>
          </w:p>
          <w:p w:rsidR="001A1C0D" w:rsidRPr="000B039C" w:rsidRDefault="001A1C0D" w:rsidP="001A1C0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</w:rPr>
            </w:pPr>
            <w:r w:rsidRPr="000B039C">
              <w:rPr>
                <w:bCs/>
              </w:rPr>
              <w:t xml:space="preserve">- аттестованные ССП 1-го уровня (сварщики) – ОХНВП </w:t>
            </w:r>
            <w:proofErr w:type="spellStart"/>
            <w:r w:rsidRPr="000B039C">
              <w:rPr>
                <w:bCs/>
              </w:rPr>
              <w:t>п.п</w:t>
            </w:r>
            <w:proofErr w:type="spellEnd"/>
            <w:r w:rsidRPr="000B039C">
              <w:rPr>
                <w:bCs/>
              </w:rPr>
              <w:t xml:space="preserve">. </w:t>
            </w:r>
            <w:r w:rsidR="00691D2C" w:rsidRPr="000B039C">
              <w:rPr>
                <w:bCs/>
              </w:rPr>
              <w:t>1</w:t>
            </w:r>
            <w:r w:rsidRPr="000B039C">
              <w:rPr>
                <w:bCs/>
              </w:rPr>
              <w:t>, 16, СК п.п.1, способ сварки РД или МП;</w:t>
            </w:r>
          </w:p>
          <w:p w:rsidR="001A1C0D" w:rsidRPr="000B039C" w:rsidRDefault="00691D2C" w:rsidP="001A1C0D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</w:rPr>
            </w:pPr>
            <w:r w:rsidRPr="000B039C">
              <w:rPr>
                <w:bCs/>
              </w:rPr>
              <w:t xml:space="preserve">- </w:t>
            </w:r>
            <w:r w:rsidR="001A1C0D" w:rsidRPr="000B039C">
              <w:rPr>
                <w:bCs/>
              </w:rPr>
              <w:t xml:space="preserve">аттестованные ССП 2 - 4-го уровня (ИТР) – ОХНВП </w:t>
            </w:r>
            <w:proofErr w:type="spellStart"/>
            <w:r w:rsidR="001A1C0D" w:rsidRPr="000B039C">
              <w:rPr>
                <w:bCs/>
              </w:rPr>
              <w:t>п.п</w:t>
            </w:r>
            <w:proofErr w:type="spellEnd"/>
            <w:r w:rsidR="001A1C0D" w:rsidRPr="000B039C">
              <w:rPr>
                <w:bCs/>
              </w:rPr>
              <w:t xml:space="preserve">. </w:t>
            </w:r>
            <w:r w:rsidRPr="000B039C">
              <w:rPr>
                <w:bCs/>
              </w:rPr>
              <w:t>1,</w:t>
            </w:r>
            <w:r w:rsidR="001A1C0D" w:rsidRPr="000B039C">
              <w:rPr>
                <w:bCs/>
              </w:rPr>
              <w:t xml:space="preserve"> 16, СК п.п.1;</w:t>
            </w:r>
          </w:p>
          <w:p w:rsidR="00BD038E" w:rsidRPr="000B039C" w:rsidRDefault="00691D2C" w:rsidP="00A00835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</w:rPr>
            </w:pPr>
            <w:r w:rsidRPr="000B039C">
              <w:rPr>
                <w:bCs/>
              </w:rPr>
              <w:t xml:space="preserve">- </w:t>
            </w:r>
            <w:r w:rsidR="001A1C0D" w:rsidRPr="000B039C">
              <w:rPr>
                <w:bCs/>
              </w:rPr>
              <w:t>аттестованное сварочное оборудование – ОХНВП, СК, способ сварки РД или МП.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38E" w:rsidRPr="000B039C" w:rsidRDefault="00BD038E" w:rsidP="00BD038E">
            <w:pPr>
              <w:jc w:val="both"/>
              <w:rPr>
                <w:sz w:val="23"/>
                <w:szCs w:val="23"/>
              </w:rPr>
            </w:pPr>
            <w:r w:rsidRPr="000B039C">
              <w:rPr>
                <w:sz w:val="23"/>
                <w:szCs w:val="23"/>
              </w:rPr>
              <w:t>Копии отчетов о прохождении сварщиками аттестации, копий аттестационных удостоверений сварщиков, копии Свидетельств о производственной аттестации технологии сварки.</w:t>
            </w:r>
          </w:p>
          <w:p w:rsidR="00BD038E" w:rsidRPr="000B039C" w:rsidRDefault="00BD038E" w:rsidP="00BD038E">
            <w:pPr>
              <w:jc w:val="both"/>
              <w:rPr>
                <w:sz w:val="23"/>
                <w:szCs w:val="23"/>
              </w:rPr>
            </w:pPr>
          </w:p>
        </w:tc>
      </w:tr>
      <w:tr w:rsidR="00BD038E" w:rsidRPr="000B039C" w:rsidTr="009E5491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038E" w:rsidRPr="000B039C" w:rsidRDefault="00BD038E" w:rsidP="00BD038E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10.</w:t>
            </w:r>
            <w:r w:rsidR="00691D2C" w:rsidRPr="000B039C">
              <w:rPr>
                <w:sz w:val="22"/>
                <w:szCs w:val="22"/>
              </w:rPr>
              <w:t>8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038E" w:rsidRPr="000B039C" w:rsidRDefault="00BD038E" w:rsidP="00A00835">
            <w:pPr>
              <w:spacing w:line="240" w:lineRule="exact"/>
              <w:jc w:val="both"/>
              <w:rPr>
                <w:sz w:val="23"/>
                <w:szCs w:val="23"/>
              </w:rPr>
            </w:pPr>
            <w:r w:rsidRPr="000B039C">
              <w:rPr>
                <w:sz w:val="23"/>
                <w:szCs w:val="23"/>
              </w:rPr>
              <w:t>Наличие в собственности или в аренде исправных сварочных аппаратов. Все сварочное оборудование должно иметь «Свидетельство об аттестации сварочного оборудования» в соответствии с требованиями РД 03.614-03.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38E" w:rsidRPr="000B039C" w:rsidRDefault="00BD038E" w:rsidP="00BD038E">
            <w:pPr>
              <w:jc w:val="both"/>
              <w:rPr>
                <w:sz w:val="23"/>
                <w:szCs w:val="23"/>
              </w:rPr>
            </w:pPr>
            <w:r w:rsidRPr="000B039C">
              <w:rPr>
                <w:sz w:val="23"/>
                <w:szCs w:val="23"/>
              </w:rPr>
              <w:t>Свидетельств об аттестации сварочного оборудования.   Справка о наличии производственных мощностей</w:t>
            </w:r>
            <w:r w:rsidR="001E5050" w:rsidRPr="000B039C">
              <w:rPr>
                <w:sz w:val="23"/>
                <w:szCs w:val="23"/>
              </w:rPr>
              <w:t>.</w:t>
            </w:r>
          </w:p>
          <w:p w:rsidR="00BD038E" w:rsidRPr="000B039C" w:rsidRDefault="00BD038E" w:rsidP="00BD038E">
            <w:pPr>
              <w:jc w:val="both"/>
              <w:rPr>
                <w:sz w:val="23"/>
                <w:szCs w:val="23"/>
              </w:rPr>
            </w:pPr>
          </w:p>
        </w:tc>
      </w:tr>
      <w:tr w:rsidR="00BD038E" w:rsidRPr="000B039C" w:rsidTr="009E5491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038E" w:rsidRPr="000B039C" w:rsidRDefault="00BD038E" w:rsidP="003279BA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 w:rsidRPr="000B039C">
              <w:rPr>
                <w:sz w:val="22"/>
                <w:szCs w:val="22"/>
              </w:rPr>
              <w:lastRenderedPageBreak/>
              <w:t>10.</w:t>
            </w:r>
            <w:r w:rsidR="00691D2C" w:rsidRPr="000B039C">
              <w:rPr>
                <w:sz w:val="22"/>
                <w:szCs w:val="22"/>
              </w:rPr>
              <w:t>9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038E" w:rsidRPr="000B039C" w:rsidRDefault="00BD038E" w:rsidP="00A00835">
            <w:pPr>
              <w:spacing w:line="240" w:lineRule="exact"/>
              <w:jc w:val="both"/>
              <w:rPr>
                <w:sz w:val="23"/>
                <w:szCs w:val="23"/>
              </w:rPr>
            </w:pPr>
            <w:r w:rsidRPr="000B039C">
              <w:rPr>
                <w:sz w:val="23"/>
                <w:szCs w:val="23"/>
              </w:rPr>
              <w:t xml:space="preserve">Наличие в собственности или аренде </w:t>
            </w:r>
            <w:proofErr w:type="spellStart"/>
            <w:r w:rsidRPr="000B039C">
              <w:rPr>
                <w:sz w:val="23"/>
                <w:szCs w:val="23"/>
              </w:rPr>
              <w:t>термо</w:t>
            </w:r>
            <w:proofErr w:type="spellEnd"/>
            <w:r w:rsidRPr="000B039C">
              <w:rPr>
                <w:sz w:val="23"/>
                <w:szCs w:val="23"/>
              </w:rPr>
              <w:t>-постов для термообработки сварных швов.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38E" w:rsidRPr="000B039C" w:rsidRDefault="00BD038E" w:rsidP="00BD038E">
            <w:pPr>
              <w:jc w:val="center"/>
              <w:rPr>
                <w:sz w:val="23"/>
                <w:szCs w:val="23"/>
              </w:rPr>
            </w:pPr>
            <w:r w:rsidRPr="000B039C">
              <w:rPr>
                <w:sz w:val="23"/>
                <w:szCs w:val="23"/>
              </w:rPr>
              <w:t>1 и более</w:t>
            </w:r>
          </w:p>
        </w:tc>
      </w:tr>
      <w:tr w:rsidR="00BD038E" w:rsidRPr="000B039C" w:rsidTr="009E5491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038E" w:rsidRPr="000B039C" w:rsidRDefault="00BD038E" w:rsidP="003279BA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10.1</w:t>
            </w:r>
            <w:r w:rsidR="00691D2C" w:rsidRPr="000B039C">
              <w:rPr>
                <w:sz w:val="22"/>
                <w:szCs w:val="22"/>
              </w:rPr>
              <w:t>0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038E" w:rsidRPr="000B039C" w:rsidRDefault="00BD038E" w:rsidP="00A00835">
            <w:pPr>
              <w:spacing w:line="240" w:lineRule="exact"/>
              <w:jc w:val="both"/>
            </w:pPr>
            <w:r w:rsidRPr="000B039C">
              <w:t>Наличие грузовой транспортной техники для перевозки оборудования, запчастей, материалов.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38E" w:rsidRDefault="00BD038E" w:rsidP="00BD038E">
            <w:pPr>
              <w:jc w:val="center"/>
              <w:rPr>
                <w:sz w:val="23"/>
                <w:szCs w:val="23"/>
              </w:rPr>
            </w:pPr>
            <w:r w:rsidRPr="000B039C">
              <w:rPr>
                <w:sz w:val="23"/>
                <w:szCs w:val="23"/>
              </w:rPr>
              <w:t>Справка о наличии производственных мощностей</w:t>
            </w:r>
          </w:p>
          <w:p w:rsidR="00B2476F" w:rsidRPr="000B039C" w:rsidRDefault="00B2476F" w:rsidP="00BD038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 w:rsidRPr="000B039C">
              <w:rPr>
                <w:sz w:val="23"/>
                <w:szCs w:val="23"/>
              </w:rPr>
              <w:t>для выполнения работ по предмету закупки</w:t>
            </w:r>
            <w:r>
              <w:rPr>
                <w:sz w:val="23"/>
                <w:szCs w:val="23"/>
              </w:rPr>
              <w:t xml:space="preserve"> с учетом сроков и объемов выполнения работ</w:t>
            </w:r>
            <w:r w:rsidRPr="000B039C">
              <w:rPr>
                <w:sz w:val="23"/>
                <w:szCs w:val="23"/>
              </w:rPr>
              <w:t>, за подписью руководителя организации</w:t>
            </w:r>
            <w:r>
              <w:rPr>
                <w:sz w:val="23"/>
                <w:szCs w:val="23"/>
              </w:rPr>
              <w:t>.</w:t>
            </w:r>
          </w:p>
        </w:tc>
      </w:tr>
      <w:tr w:rsidR="00381A43" w:rsidRPr="000B039C" w:rsidTr="009E5491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1A43" w:rsidRPr="000B039C" w:rsidRDefault="00381A43" w:rsidP="003279BA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10.1</w:t>
            </w:r>
            <w:r w:rsidR="00691D2C" w:rsidRPr="000B039C">
              <w:rPr>
                <w:sz w:val="22"/>
                <w:szCs w:val="22"/>
              </w:rPr>
              <w:t>1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43" w:rsidRPr="000B039C" w:rsidRDefault="00381A43" w:rsidP="00381A43">
            <w:pPr>
              <w:jc w:val="both"/>
            </w:pPr>
            <w:r w:rsidRPr="000B039C">
              <w:t xml:space="preserve">Наличие в собственности или в аренде гидравлического динамометрического ключа различной мощности (от 2000 до 20000 </w:t>
            </w:r>
            <w:proofErr w:type="spellStart"/>
            <w:r w:rsidRPr="000B039C">
              <w:t>Нм</w:t>
            </w:r>
            <w:proofErr w:type="spellEnd"/>
            <w:r w:rsidRPr="000B039C">
              <w:t>).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43" w:rsidRPr="000B039C" w:rsidRDefault="00381A43" w:rsidP="00BD038E">
            <w:pPr>
              <w:jc w:val="center"/>
              <w:rPr>
                <w:sz w:val="23"/>
                <w:szCs w:val="23"/>
              </w:rPr>
            </w:pPr>
            <w:r w:rsidRPr="000B039C">
              <w:rPr>
                <w:sz w:val="23"/>
                <w:szCs w:val="23"/>
              </w:rPr>
              <w:t>Справка о наличии производственных мощностей</w:t>
            </w:r>
          </w:p>
        </w:tc>
      </w:tr>
      <w:tr w:rsidR="00381A43" w:rsidRPr="000B039C" w:rsidTr="009E5491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1A43" w:rsidRPr="000B039C" w:rsidRDefault="00381A43" w:rsidP="003279BA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10.1</w:t>
            </w:r>
            <w:r w:rsidR="00691D2C" w:rsidRPr="000B039C">
              <w:rPr>
                <w:sz w:val="22"/>
                <w:szCs w:val="22"/>
              </w:rPr>
              <w:t>2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43" w:rsidRPr="000B039C" w:rsidRDefault="00381A43" w:rsidP="00381A43">
            <w:pPr>
              <w:jc w:val="both"/>
            </w:pPr>
            <w:r w:rsidRPr="000B039C">
              <w:rPr>
                <w:sz w:val="23"/>
                <w:szCs w:val="23"/>
              </w:rPr>
              <w:t xml:space="preserve">Наличие грузоподъемной техники </w:t>
            </w:r>
            <w:r w:rsidRPr="000B039C">
              <w:rPr>
                <w:sz w:val="23"/>
                <w:szCs w:val="23"/>
                <w:lang w:val="en-US"/>
              </w:rPr>
              <w:t>Q</w:t>
            </w:r>
            <w:r w:rsidRPr="000B039C">
              <w:rPr>
                <w:sz w:val="23"/>
                <w:szCs w:val="23"/>
              </w:rPr>
              <w:t xml:space="preserve"> = от 16 до 100 т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43" w:rsidRPr="000B039C" w:rsidRDefault="00381A43" w:rsidP="00BD038E">
            <w:pPr>
              <w:jc w:val="center"/>
              <w:rPr>
                <w:sz w:val="23"/>
                <w:szCs w:val="23"/>
              </w:rPr>
            </w:pPr>
            <w:r w:rsidRPr="000B039C">
              <w:rPr>
                <w:sz w:val="23"/>
                <w:szCs w:val="23"/>
              </w:rPr>
              <w:t xml:space="preserve">Обязательно наличие крана грузоподъёмностью не менее- </w:t>
            </w:r>
            <w:r w:rsidRPr="000B039C">
              <w:rPr>
                <w:sz w:val="23"/>
                <w:szCs w:val="23"/>
                <w:u w:val="single"/>
              </w:rPr>
              <w:t>__</w:t>
            </w:r>
            <w:r w:rsidR="00F350A8" w:rsidRPr="000B039C">
              <w:rPr>
                <w:sz w:val="23"/>
                <w:szCs w:val="23"/>
                <w:u w:val="single"/>
              </w:rPr>
              <w:t>25</w:t>
            </w:r>
            <w:r w:rsidRPr="000B039C">
              <w:rPr>
                <w:sz w:val="23"/>
                <w:szCs w:val="23"/>
                <w:u w:val="single"/>
              </w:rPr>
              <w:t>тонн_</w:t>
            </w:r>
            <w:r w:rsidRPr="000B039C">
              <w:rPr>
                <w:sz w:val="23"/>
                <w:szCs w:val="23"/>
              </w:rPr>
              <w:t>_;</w:t>
            </w:r>
          </w:p>
          <w:p w:rsidR="00381A43" w:rsidRPr="000B039C" w:rsidRDefault="00381A43" w:rsidP="00BD038E">
            <w:pPr>
              <w:jc w:val="center"/>
              <w:rPr>
                <w:sz w:val="23"/>
                <w:szCs w:val="23"/>
              </w:rPr>
            </w:pPr>
            <w:r w:rsidRPr="000B039C">
              <w:rPr>
                <w:sz w:val="23"/>
                <w:szCs w:val="23"/>
              </w:rPr>
              <w:t>Справка о наличии производственных мощностей</w:t>
            </w:r>
          </w:p>
        </w:tc>
      </w:tr>
      <w:tr w:rsidR="003279BA" w:rsidRPr="000B039C" w:rsidTr="009E5491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79BA" w:rsidRPr="000B039C" w:rsidRDefault="000B039C" w:rsidP="003279BA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  <w:lang w:val="en-US"/>
              </w:rPr>
              <w:t>10</w:t>
            </w:r>
            <w:r w:rsidRPr="000B039C">
              <w:rPr>
                <w:sz w:val="22"/>
                <w:szCs w:val="22"/>
              </w:rPr>
              <w:t>.13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79BA" w:rsidRPr="000B039C" w:rsidRDefault="000B039C" w:rsidP="00381A43">
            <w:pPr>
              <w:jc w:val="both"/>
              <w:rPr>
                <w:sz w:val="23"/>
                <w:szCs w:val="23"/>
              </w:rPr>
            </w:pPr>
            <w:r w:rsidRPr="000B039C">
              <w:rPr>
                <w:sz w:val="23"/>
                <w:szCs w:val="23"/>
              </w:rPr>
              <w:t xml:space="preserve">Наличие в собственности или аренде экстрактора трубных пучков типа </w:t>
            </w:r>
            <w:proofErr w:type="spellStart"/>
            <w:r w:rsidRPr="000B039C">
              <w:rPr>
                <w:sz w:val="23"/>
                <w:szCs w:val="23"/>
                <w:lang w:val="en-US"/>
              </w:rPr>
              <w:t>Peineman</w:t>
            </w:r>
            <w:proofErr w:type="spellEnd"/>
            <w:r w:rsidRPr="000B039C">
              <w:rPr>
                <w:sz w:val="23"/>
                <w:szCs w:val="23"/>
              </w:rPr>
              <w:t xml:space="preserve"> 45 </w:t>
            </w:r>
            <w:r w:rsidRPr="000B039C">
              <w:rPr>
                <w:sz w:val="23"/>
                <w:szCs w:val="23"/>
                <w:lang w:val="en-US"/>
              </w:rPr>
              <w:t>N</w:t>
            </w:r>
            <w:r w:rsidRPr="000B039C">
              <w:rPr>
                <w:sz w:val="23"/>
                <w:szCs w:val="23"/>
              </w:rPr>
              <w:t xml:space="preserve"> 8000</w:t>
            </w:r>
            <w:r w:rsidRPr="000B039C">
              <w:rPr>
                <w:sz w:val="23"/>
                <w:szCs w:val="23"/>
                <w:lang w:val="en-US"/>
              </w:rPr>
              <w:t>x</w:t>
            </w:r>
            <w:r w:rsidRPr="000B039C">
              <w:rPr>
                <w:sz w:val="23"/>
                <w:szCs w:val="23"/>
              </w:rPr>
              <w:t>2000</w:t>
            </w:r>
            <w:r w:rsidRPr="000B039C">
              <w:rPr>
                <w:sz w:val="23"/>
                <w:szCs w:val="23"/>
                <w:lang w:val="en-US"/>
              </w:rPr>
              <w:t>ELS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79BA" w:rsidRPr="000B039C" w:rsidRDefault="000B039C" w:rsidP="00BD038E">
            <w:pPr>
              <w:jc w:val="center"/>
              <w:rPr>
                <w:sz w:val="23"/>
                <w:szCs w:val="23"/>
              </w:rPr>
            </w:pPr>
            <w:r w:rsidRPr="000B039C">
              <w:rPr>
                <w:sz w:val="23"/>
                <w:szCs w:val="23"/>
              </w:rPr>
              <w:t>Справка о наличии производственных мощностей</w:t>
            </w:r>
          </w:p>
        </w:tc>
      </w:tr>
      <w:tr w:rsidR="00381A43" w:rsidRPr="000B039C" w:rsidTr="009E5491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1A43" w:rsidRPr="000B039C" w:rsidRDefault="00381A43" w:rsidP="00BD038E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10.1</w:t>
            </w:r>
            <w:r w:rsidR="000B039C" w:rsidRPr="000B039C">
              <w:rPr>
                <w:sz w:val="22"/>
                <w:szCs w:val="22"/>
              </w:rPr>
              <w:t>4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43" w:rsidRPr="000B039C" w:rsidRDefault="00381A43" w:rsidP="00381A43">
            <w:pPr>
              <w:pStyle w:val="af0"/>
              <w:jc w:val="both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 xml:space="preserve">Наличие опыта выполнения работ по предмету закупки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43" w:rsidRPr="000B039C" w:rsidRDefault="00381A43" w:rsidP="00BD038E">
            <w:pPr>
              <w:jc w:val="center"/>
              <w:rPr>
                <w:strike/>
                <w:sz w:val="23"/>
                <w:szCs w:val="23"/>
              </w:rPr>
            </w:pPr>
            <w:r w:rsidRPr="000B039C">
              <w:rPr>
                <w:sz w:val="22"/>
                <w:szCs w:val="22"/>
              </w:rPr>
              <w:t>не менее 3х лет и не менее 3х договоров</w:t>
            </w:r>
          </w:p>
        </w:tc>
      </w:tr>
      <w:tr w:rsidR="00381A43" w:rsidRPr="000B039C" w:rsidTr="009E5491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1A43" w:rsidRPr="000B039C" w:rsidRDefault="00B24A3B" w:rsidP="00BD038E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10.1</w:t>
            </w:r>
            <w:r w:rsidR="000B039C" w:rsidRPr="000B039C">
              <w:rPr>
                <w:sz w:val="22"/>
                <w:szCs w:val="22"/>
              </w:rPr>
              <w:t>5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43" w:rsidRPr="000B039C" w:rsidRDefault="00381A43" w:rsidP="00381A43">
            <w:pPr>
              <w:pStyle w:val="af0"/>
              <w:jc w:val="both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Наличие газоанализаторов: кислорода, углеводородов, H2S, CO.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43" w:rsidRPr="000B039C" w:rsidRDefault="00381A43" w:rsidP="00BD038E">
            <w:pPr>
              <w:jc w:val="center"/>
              <w:rPr>
                <w:sz w:val="23"/>
                <w:szCs w:val="23"/>
              </w:rPr>
            </w:pPr>
            <w:r w:rsidRPr="000B039C">
              <w:rPr>
                <w:sz w:val="23"/>
                <w:szCs w:val="23"/>
              </w:rPr>
              <w:t>Подтверждение наличия исправных газоанализаторов</w:t>
            </w:r>
          </w:p>
        </w:tc>
      </w:tr>
      <w:tr w:rsidR="00381A43" w:rsidRPr="000B039C" w:rsidTr="009E5491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1A43" w:rsidRPr="000B039C" w:rsidRDefault="00B24A3B" w:rsidP="00BD038E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10.1</w:t>
            </w:r>
            <w:r w:rsidR="000B039C" w:rsidRPr="000B039C">
              <w:rPr>
                <w:sz w:val="22"/>
                <w:szCs w:val="22"/>
              </w:rPr>
              <w:t>6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1A43" w:rsidRPr="000B039C" w:rsidRDefault="00381A43" w:rsidP="00381A43">
            <w:pPr>
              <w:pStyle w:val="af0"/>
              <w:jc w:val="both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Наличие специальной одежды, СИЗ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1A43" w:rsidRPr="000B039C" w:rsidRDefault="00C07091" w:rsidP="00BD038E">
            <w:pPr>
              <w:jc w:val="center"/>
              <w:rPr>
                <w:sz w:val="23"/>
                <w:szCs w:val="23"/>
              </w:rPr>
            </w:pPr>
            <w:r w:rsidRPr="000B039C">
              <w:rPr>
                <w:sz w:val="23"/>
                <w:szCs w:val="23"/>
              </w:rPr>
              <w:t>Справка с п</w:t>
            </w:r>
            <w:r w:rsidR="00381A43" w:rsidRPr="000B039C">
              <w:rPr>
                <w:sz w:val="23"/>
                <w:szCs w:val="23"/>
              </w:rPr>
              <w:t>одтверждение</w:t>
            </w:r>
            <w:r w:rsidRPr="000B039C">
              <w:rPr>
                <w:sz w:val="23"/>
                <w:szCs w:val="23"/>
              </w:rPr>
              <w:t>м</w:t>
            </w:r>
            <w:r w:rsidR="00381A43" w:rsidRPr="000B039C">
              <w:rPr>
                <w:sz w:val="23"/>
                <w:szCs w:val="23"/>
              </w:rPr>
              <w:t xml:space="preserve"> наличия </w:t>
            </w:r>
            <w:r w:rsidR="006F7322" w:rsidRPr="000B039C">
              <w:rPr>
                <w:sz w:val="23"/>
                <w:szCs w:val="23"/>
              </w:rPr>
              <w:t>спец одежды</w:t>
            </w:r>
          </w:p>
        </w:tc>
      </w:tr>
      <w:tr w:rsidR="006D4B7D" w:rsidRPr="000B039C" w:rsidTr="00B11FC1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4B7D" w:rsidRPr="000B039C" w:rsidRDefault="006D4B7D" w:rsidP="006D4B7D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10.1</w:t>
            </w:r>
            <w:r w:rsidR="000B039C" w:rsidRPr="000B039C">
              <w:rPr>
                <w:sz w:val="22"/>
                <w:szCs w:val="22"/>
              </w:rPr>
              <w:t>7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4B7D" w:rsidRPr="000B039C" w:rsidRDefault="006D4B7D" w:rsidP="006D4B7D">
            <w:pPr>
              <w:pStyle w:val="af0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Привлечение субподрядных организаций.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B7D" w:rsidRPr="000B039C" w:rsidRDefault="006D4B7D" w:rsidP="006D4B7D">
            <w:pPr>
              <w:rPr>
                <w:sz w:val="23"/>
                <w:szCs w:val="23"/>
              </w:rPr>
            </w:pPr>
            <w:r w:rsidRPr="000B039C">
              <w:rPr>
                <w:sz w:val="23"/>
                <w:szCs w:val="23"/>
              </w:rPr>
              <w:t>Объем работ, выполняемых субподрядной организацией, не должен превышать 50% от общего объема работ по предмету тендера.</w:t>
            </w:r>
          </w:p>
        </w:tc>
      </w:tr>
      <w:tr w:rsidR="006D4B7D" w:rsidRPr="000B039C" w:rsidTr="009001FC">
        <w:tc>
          <w:tcPr>
            <w:tcW w:w="93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B7D" w:rsidRPr="000B039C" w:rsidRDefault="006D4B7D" w:rsidP="00A00835">
            <w:pPr>
              <w:spacing w:line="240" w:lineRule="exact"/>
              <w:jc w:val="both"/>
              <w:rPr>
                <w:i/>
                <w:sz w:val="23"/>
                <w:szCs w:val="23"/>
              </w:rPr>
            </w:pPr>
            <w:r w:rsidRPr="000B039C">
              <w:rPr>
                <w:i/>
                <w:color w:val="000000"/>
                <w:shd w:val="clear" w:color="auto" w:fill="FFFFFF"/>
              </w:rPr>
              <w:t>При необходимости заказчик осуществляет выездную проверку подрядчика с осмотром ресурсов на месте дислокации. Подрядчик по запросу предоставляет подтверждающие документы (договоры аренды, паспорта транспортных средств, аттестации и т.д.).</w:t>
            </w:r>
          </w:p>
        </w:tc>
      </w:tr>
      <w:tr w:rsidR="006D4B7D" w:rsidRPr="000B039C" w:rsidTr="00D055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4B7D" w:rsidRPr="000B039C" w:rsidRDefault="006D4B7D" w:rsidP="006D4B7D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11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4B7D" w:rsidRPr="000B039C" w:rsidRDefault="006D4B7D" w:rsidP="006D4B7D">
            <w:r w:rsidRPr="000B039C">
              <w:t>Срок оказания услуг/выполнения работ</w:t>
            </w:r>
          </w:p>
          <w:p w:rsidR="006D4B7D" w:rsidRPr="000B039C" w:rsidRDefault="006D4B7D" w:rsidP="006D4B7D"/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B7D" w:rsidRPr="000B039C" w:rsidRDefault="00432D93" w:rsidP="006D4B7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B039C">
              <w:rPr>
                <w:bCs/>
              </w:rPr>
              <w:t>09</w:t>
            </w:r>
            <w:r w:rsidR="006D4B7D" w:rsidRPr="000B039C">
              <w:rPr>
                <w:bCs/>
              </w:rPr>
              <w:t>.0</w:t>
            </w:r>
            <w:r w:rsidRPr="000B039C">
              <w:rPr>
                <w:bCs/>
              </w:rPr>
              <w:t>1</w:t>
            </w:r>
            <w:r w:rsidR="006D4B7D" w:rsidRPr="000B039C">
              <w:rPr>
                <w:bCs/>
              </w:rPr>
              <w:t>.202</w:t>
            </w:r>
            <w:r w:rsidRPr="000B039C">
              <w:rPr>
                <w:bCs/>
              </w:rPr>
              <w:t>6</w:t>
            </w:r>
            <w:r w:rsidR="006D4B7D" w:rsidRPr="000B039C">
              <w:rPr>
                <w:bCs/>
              </w:rPr>
              <w:t>-</w:t>
            </w:r>
            <w:r w:rsidRPr="000B039C">
              <w:rPr>
                <w:bCs/>
              </w:rPr>
              <w:t>05</w:t>
            </w:r>
            <w:r w:rsidR="006D4B7D" w:rsidRPr="000B039C">
              <w:rPr>
                <w:bCs/>
              </w:rPr>
              <w:t>.</w:t>
            </w:r>
            <w:r w:rsidR="00691D2C" w:rsidRPr="000B039C">
              <w:rPr>
                <w:bCs/>
              </w:rPr>
              <w:t>0</w:t>
            </w:r>
            <w:r w:rsidR="0011476F" w:rsidRPr="000B039C">
              <w:rPr>
                <w:bCs/>
              </w:rPr>
              <w:t>3</w:t>
            </w:r>
            <w:r w:rsidR="006D4B7D" w:rsidRPr="000B039C">
              <w:rPr>
                <w:bCs/>
              </w:rPr>
              <w:t>.202</w:t>
            </w:r>
            <w:r w:rsidRPr="000B039C">
              <w:rPr>
                <w:bCs/>
              </w:rPr>
              <w:t>6</w:t>
            </w:r>
            <w:r w:rsidR="006D4B7D" w:rsidRPr="000B039C">
              <w:rPr>
                <w:bCs/>
              </w:rPr>
              <w:t xml:space="preserve"> г.</w:t>
            </w:r>
          </w:p>
          <w:p w:rsidR="00432D93" w:rsidRPr="000B039C" w:rsidRDefault="00432D93" w:rsidP="006D4B7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B039C">
              <w:rPr>
                <w:bCs/>
              </w:rPr>
              <w:t>Из них подготовка к ремонту 5 дней, ремонтные работы 45 дней, опрессовка 2, пусковые операции 4.</w:t>
            </w:r>
          </w:p>
          <w:p w:rsidR="003757CB" w:rsidRPr="000B039C" w:rsidRDefault="006D4B7D" w:rsidP="006D4B7D">
            <w:pPr>
              <w:rPr>
                <w:bCs/>
              </w:rPr>
            </w:pPr>
            <w:r w:rsidRPr="000B039C">
              <w:rPr>
                <w:bCs/>
              </w:rPr>
              <w:t>Примечание: до заключения Договора сроки могут быть изменены в зависимости от производственной программы.</w:t>
            </w:r>
          </w:p>
        </w:tc>
      </w:tr>
      <w:tr w:rsidR="006D4B7D" w:rsidRPr="000B039C" w:rsidTr="00D055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4B7D" w:rsidRPr="000B039C" w:rsidRDefault="006D4B7D" w:rsidP="006D4B7D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12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4B7D" w:rsidRPr="000B039C" w:rsidRDefault="006D4B7D" w:rsidP="006D4B7D">
            <w:r w:rsidRPr="000B039C">
              <w:t xml:space="preserve">Гарантия качества 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B7D" w:rsidRPr="000B039C" w:rsidRDefault="006D4B7D" w:rsidP="006D4B7D">
            <w:pPr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Срок гарантии на выполненный результат работ и применённые материалы не менее 2-х лет с момента подписания Акта приемки выполненных работ. Гарантия качества распространяется на все составляющие результата Работ. Гарантийный срок продляется на период устранения недостатков Подрядчиком, в случае обнаружения таковых Заказчиком.  В случае,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срок.</w:t>
            </w:r>
          </w:p>
        </w:tc>
      </w:tr>
      <w:tr w:rsidR="006D4B7D" w:rsidRPr="000B039C" w:rsidTr="0011476F">
        <w:trPr>
          <w:trHeight w:val="13124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4B7D" w:rsidRPr="000B039C" w:rsidRDefault="006D4B7D" w:rsidP="006D4B7D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4B7D" w:rsidRPr="000B039C" w:rsidRDefault="006D4B7D" w:rsidP="006D4B7D">
            <w:r w:rsidRPr="000B039C">
              <w:t>Требования по формированию коммерческого предложения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B7D" w:rsidRPr="000B039C" w:rsidRDefault="006D4B7D" w:rsidP="006D4B7D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 xml:space="preserve">При подготовке предложений и предоставлении локальных смет, участники тендера могут добавлять в итоги по сметам все дополнительные затраты, возникающие при подготовке и выполнении работ. </w:t>
            </w:r>
            <w:r w:rsidRPr="000B039C">
              <w:rPr>
                <w:b/>
                <w:sz w:val="22"/>
                <w:szCs w:val="22"/>
              </w:rPr>
              <w:t>Правка смет, выданных Заказчиком и примененных в них расценок, не допускается.</w:t>
            </w:r>
          </w:p>
          <w:p w:rsidR="006D4B7D" w:rsidRPr="000B039C" w:rsidRDefault="006D4B7D" w:rsidP="006D4B7D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Дополнительные затраты Подрядчика должны быть подкреплены обосновывающими расчетами с детальными расшифровками статей затрат и расхода ресурсов:</w:t>
            </w:r>
          </w:p>
          <w:p w:rsidR="006D4B7D" w:rsidRPr="000B039C" w:rsidRDefault="006D4B7D" w:rsidP="006D4B7D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-заработная плата основных рабочих и механизаторов, стоимость механизмов, накладные расходы, сметная прибыль, усложняющие условия производства работ, стоимость основных и вспомогательных материалов поставки Подрядчика, командировочные расходы, перебазировка механизмов и персонала.</w:t>
            </w:r>
          </w:p>
          <w:p w:rsidR="006D4B7D" w:rsidRPr="000B039C" w:rsidRDefault="006D4B7D" w:rsidP="006D4B7D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Стоимость основных материалов поставки Подрядчика должна определяться в сметах по федеральным сборникам (ФССЦ/ТССЦ) / при отсутствии стоимости в сборниках по прайс-листам с согласованием в установленном порядке со службами Общества.</w:t>
            </w:r>
          </w:p>
          <w:p w:rsidR="006D4B7D" w:rsidRPr="000B039C" w:rsidRDefault="006D4B7D" w:rsidP="006D4B7D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 xml:space="preserve">Сметы участниками тендера предоставляются в программном коде и формате </w:t>
            </w:r>
            <w:proofErr w:type="spellStart"/>
            <w:r w:rsidRPr="000B039C">
              <w:rPr>
                <w:sz w:val="22"/>
                <w:szCs w:val="22"/>
              </w:rPr>
              <w:t>Excel</w:t>
            </w:r>
            <w:proofErr w:type="spellEnd"/>
            <w:r w:rsidRPr="000B039C">
              <w:rPr>
                <w:sz w:val="22"/>
                <w:szCs w:val="22"/>
              </w:rPr>
              <w:t>, а также скан сметного расчета, подписанный руководителем с печатью организации.</w:t>
            </w:r>
          </w:p>
          <w:p w:rsidR="006D4B7D" w:rsidRPr="000B039C" w:rsidRDefault="006D4B7D" w:rsidP="006D4B7D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Данные локальных сметных расчетов указывают в сводно-сметном расчете: стоимость работ, стоимость поставки материалов подрядчика.</w:t>
            </w:r>
          </w:p>
          <w:p w:rsidR="006D4B7D" w:rsidRPr="000B039C" w:rsidRDefault="006D4B7D" w:rsidP="006D4B7D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 xml:space="preserve">В случае возникновения выполнения дополнительных объемов работ, их стоимость определяется на основании сметных расчетов, составленных в расценках (ФЕР -2020) на условиях ценообразования основного договора. </w:t>
            </w:r>
          </w:p>
          <w:p w:rsidR="006D4B7D" w:rsidRPr="000B039C" w:rsidRDefault="006D4B7D" w:rsidP="006D4B7D">
            <w:r w:rsidRPr="000B039C">
              <w:rPr>
                <w:sz w:val="22"/>
                <w:szCs w:val="22"/>
              </w:rPr>
              <w:t xml:space="preserve">Формирование и расчет стоимости будет производиться за фактически выполненные работы в пределах стоимости согласованной сторонами сметы, являющейся неотъемлемой частью к настоящему Договору, составленной по дефектной ведомости с использованием ценовых показателей в базе ФЕР-2020, в соответствии с Методикой определения сметной стоимости строительства, утвержденной Приказом Министерства строительства и ЖКХ РФ №421/ПР от 04.08.2020г. Стоимость материалов Подрядчика, определенная не по  федеральным сборникам (ФССЦ/ТССЦ), подтверждается  счетами на оплату (счет-фактура).  </w:t>
            </w:r>
          </w:p>
        </w:tc>
      </w:tr>
      <w:tr w:rsidR="006D4B7D" w:rsidRPr="000B039C" w:rsidTr="007F514B">
        <w:trPr>
          <w:trHeight w:val="2017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4B7D" w:rsidRPr="000B039C" w:rsidRDefault="007F514B" w:rsidP="006D4B7D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t>14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4B7D" w:rsidRPr="000B039C" w:rsidRDefault="006D4B7D" w:rsidP="006D4B7D">
            <w:pPr>
              <w:autoSpaceDE w:val="0"/>
              <w:autoSpaceDN w:val="0"/>
              <w:adjustRightInd w:val="0"/>
            </w:pPr>
            <w:r w:rsidRPr="000B039C">
              <w:t>Порядок оплаты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B7D" w:rsidRPr="000B039C" w:rsidRDefault="006D4B7D" w:rsidP="006D4B7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B039C">
              <w:rPr>
                <w:bCs/>
              </w:rPr>
              <w:t>Максимальная отсрочка платежа после подписания актов выполненных работ</w:t>
            </w:r>
          </w:p>
        </w:tc>
      </w:tr>
      <w:tr w:rsidR="006D4B7D" w:rsidRPr="000B039C" w:rsidTr="00D055B0">
        <w:trPr>
          <w:trHeight w:val="98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4B7D" w:rsidRPr="000B039C" w:rsidRDefault="007F514B" w:rsidP="006D4B7D">
            <w:pPr>
              <w:pStyle w:val="af0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B039C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4B7D" w:rsidRPr="000B039C" w:rsidRDefault="006D4B7D" w:rsidP="006D4B7D">
            <w:pPr>
              <w:autoSpaceDE w:val="0"/>
              <w:autoSpaceDN w:val="0"/>
              <w:adjustRightInd w:val="0"/>
            </w:pPr>
            <w:r w:rsidRPr="000B039C">
              <w:t>Контактное лицо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B7D" w:rsidRPr="000B039C" w:rsidRDefault="006D4B7D" w:rsidP="006D4B7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B039C">
              <w:rPr>
                <w:bCs/>
              </w:rPr>
              <w:t>Главный механик – начальник отдела главного механика Ибрагимов Марат Ахатович</w:t>
            </w:r>
          </w:p>
          <w:p w:rsidR="006D4B7D" w:rsidRPr="000B039C" w:rsidRDefault="006D4B7D" w:rsidP="006D4B7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B039C">
              <w:rPr>
                <w:color w:val="000000" w:themeColor="text1"/>
              </w:rPr>
              <w:t xml:space="preserve">(861) 201-0-500, доб.46-13, </w:t>
            </w:r>
            <w:proofErr w:type="spellStart"/>
            <w:r w:rsidRPr="000B039C">
              <w:rPr>
                <w:color w:val="000000" w:themeColor="text1"/>
                <w:lang w:val="en-US"/>
              </w:rPr>
              <w:t>Ibragimov</w:t>
            </w:r>
            <w:proofErr w:type="spellEnd"/>
            <w:r w:rsidRPr="000B039C">
              <w:rPr>
                <w:color w:val="000000" w:themeColor="text1"/>
              </w:rPr>
              <w:t>_</w:t>
            </w:r>
            <w:r w:rsidRPr="000B039C">
              <w:rPr>
                <w:color w:val="000000" w:themeColor="text1"/>
                <w:lang w:val="en-US"/>
              </w:rPr>
              <w:t>MA</w:t>
            </w:r>
            <w:r w:rsidRPr="000B039C">
              <w:rPr>
                <w:color w:val="000000" w:themeColor="text1"/>
              </w:rPr>
              <w:t>@</w:t>
            </w:r>
            <w:proofErr w:type="spellStart"/>
            <w:r w:rsidRPr="000B039C">
              <w:rPr>
                <w:color w:val="000000" w:themeColor="text1"/>
                <w:lang w:val="en-US"/>
              </w:rPr>
              <w:t>afipnpz</w:t>
            </w:r>
            <w:proofErr w:type="spellEnd"/>
            <w:r w:rsidRPr="000B039C">
              <w:rPr>
                <w:color w:val="000000" w:themeColor="text1"/>
              </w:rPr>
              <w:t>.</w:t>
            </w:r>
            <w:proofErr w:type="spellStart"/>
            <w:r w:rsidRPr="000B039C">
              <w:rPr>
                <w:color w:val="000000" w:themeColor="text1"/>
                <w:lang w:val="en-US"/>
              </w:rPr>
              <w:t>ru</w:t>
            </w:r>
            <w:proofErr w:type="spellEnd"/>
          </w:p>
        </w:tc>
      </w:tr>
    </w:tbl>
    <w:p w:rsidR="00F12171" w:rsidRPr="000B039C" w:rsidRDefault="00F12171" w:rsidP="00F12171">
      <w:pPr>
        <w:rPr>
          <w:sz w:val="28"/>
          <w:szCs w:val="28"/>
        </w:rPr>
      </w:pPr>
    </w:p>
    <w:p w:rsidR="009A5501" w:rsidRPr="000B039C" w:rsidRDefault="009A5501" w:rsidP="009A5501">
      <w:pPr>
        <w:autoSpaceDE w:val="0"/>
        <w:autoSpaceDN w:val="0"/>
        <w:adjustRightInd w:val="0"/>
        <w:rPr>
          <w:b/>
          <w:bCs/>
        </w:rPr>
      </w:pPr>
      <w:r w:rsidRPr="000B039C">
        <w:rPr>
          <w:b/>
          <w:bCs/>
        </w:rPr>
        <w:t>Приложения:</w:t>
      </w:r>
    </w:p>
    <w:p w:rsidR="00D7763A" w:rsidRPr="000B039C" w:rsidRDefault="00D7763A" w:rsidP="00D7763A">
      <w:pPr>
        <w:pStyle w:val="aa"/>
        <w:numPr>
          <w:ilvl w:val="0"/>
          <w:numId w:val="30"/>
        </w:numPr>
        <w:autoSpaceDE w:val="0"/>
        <w:autoSpaceDN w:val="0"/>
        <w:adjustRightInd w:val="0"/>
        <w:spacing w:after="160" w:line="259" w:lineRule="auto"/>
        <w:rPr>
          <w:bCs/>
        </w:rPr>
      </w:pPr>
      <w:r w:rsidRPr="000B039C">
        <w:rPr>
          <w:bCs/>
        </w:rPr>
        <w:t xml:space="preserve">ДВ </w:t>
      </w:r>
      <w:r w:rsidR="00545D8E" w:rsidRPr="000B039C">
        <w:rPr>
          <w:bCs/>
        </w:rPr>
        <w:t>№277/25 от 30.07.2025г.;</w:t>
      </w:r>
    </w:p>
    <w:p w:rsidR="00083350" w:rsidRPr="000B039C" w:rsidRDefault="00083350" w:rsidP="00F12171">
      <w:pPr>
        <w:rPr>
          <w:sz w:val="28"/>
          <w:szCs w:val="28"/>
        </w:rPr>
      </w:pPr>
    </w:p>
    <w:p w:rsidR="009A5501" w:rsidRPr="000B039C" w:rsidRDefault="009A5501" w:rsidP="009A5501">
      <w:pPr>
        <w:autoSpaceDE w:val="0"/>
        <w:autoSpaceDN w:val="0"/>
        <w:adjustRightInd w:val="0"/>
      </w:pPr>
      <w:r w:rsidRPr="000B039C">
        <w:t>Составил:</w:t>
      </w:r>
    </w:p>
    <w:p w:rsidR="009A5501" w:rsidRPr="000B039C" w:rsidRDefault="009A5501" w:rsidP="009A5501">
      <w:pPr>
        <w:autoSpaceDE w:val="0"/>
        <w:autoSpaceDN w:val="0"/>
        <w:adjustRightInd w:val="0"/>
      </w:pPr>
      <w:r w:rsidRPr="000B039C">
        <w:t xml:space="preserve">Инициатор заявки: </w:t>
      </w:r>
    </w:p>
    <w:p w:rsidR="009A5501" w:rsidRPr="000B039C" w:rsidRDefault="009A5501" w:rsidP="009A5501">
      <w:pPr>
        <w:autoSpaceDE w:val="0"/>
        <w:autoSpaceDN w:val="0"/>
        <w:adjustRightInd w:val="0"/>
      </w:pPr>
    </w:p>
    <w:p w:rsidR="009A5501" w:rsidRPr="000B039C" w:rsidRDefault="009A5501" w:rsidP="009A5501">
      <w:pPr>
        <w:autoSpaceDE w:val="0"/>
        <w:autoSpaceDN w:val="0"/>
        <w:adjustRightInd w:val="0"/>
      </w:pPr>
    </w:p>
    <w:p w:rsidR="009A5501" w:rsidRPr="000B039C" w:rsidRDefault="009A5501" w:rsidP="009A5501">
      <w:pPr>
        <w:autoSpaceDE w:val="0"/>
        <w:autoSpaceDN w:val="0"/>
        <w:adjustRightInd w:val="0"/>
      </w:pPr>
      <w:r w:rsidRPr="000B039C">
        <w:t xml:space="preserve">Начальник </w:t>
      </w:r>
      <w:proofErr w:type="spellStart"/>
      <w:r w:rsidR="00503190" w:rsidRPr="000B039C">
        <w:t>КУВПМиВГ</w:t>
      </w:r>
      <w:proofErr w:type="spellEnd"/>
      <w:r w:rsidR="00503190" w:rsidRPr="000B039C">
        <w:tab/>
      </w:r>
      <w:r w:rsidRPr="000B039C">
        <w:t xml:space="preserve">     </w:t>
      </w:r>
      <w:r w:rsidRPr="000B039C">
        <w:tab/>
        <w:t>____________________</w:t>
      </w:r>
      <w:r w:rsidRPr="000B039C">
        <w:tab/>
      </w:r>
      <w:r w:rsidR="00503190" w:rsidRPr="000B039C">
        <w:t>Кляузер М.В.</w:t>
      </w:r>
    </w:p>
    <w:p w:rsidR="009A5501" w:rsidRPr="000B039C" w:rsidRDefault="009A5501" w:rsidP="009A5501">
      <w:pPr>
        <w:autoSpaceDE w:val="0"/>
        <w:autoSpaceDN w:val="0"/>
        <w:adjustRightInd w:val="0"/>
      </w:pPr>
    </w:p>
    <w:p w:rsidR="009A5501" w:rsidRPr="000B039C" w:rsidRDefault="009A5501" w:rsidP="009A5501">
      <w:pPr>
        <w:autoSpaceDE w:val="0"/>
        <w:autoSpaceDN w:val="0"/>
        <w:adjustRightInd w:val="0"/>
      </w:pPr>
    </w:p>
    <w:p w:rsidR="009A5501" w:rsidRPr="000B039C" w:rsidRDefault="00503190" w:rsidP="009A5501">
      <w:pPr>
        <w:autoSpaceDE w:val="0"/>
        <w:autoSpaceDN w:val="0"/>
        <w:adjustRightInd w:val="0"/>
      </w:pPr>
      <w:r w:rsidRPr="000B039C">
        <w:t xml:space="preserve">Механик </w:t>
      </w:r>
      <w:proofErr w:type="spellStart"/>
      <w:r w:rsidRPr="000B039C">
        <w:t>КУВПМиВГ</w:t>
      </w:r>
      <w:proofErr w:type="spellEnd"/>
      <w:r w:rsidR="009A5501" w:rsidRPr="000B039C">
        <w:tab/>
        <w:t xml:space="preserve">             ____________________</w:t>
      </w:r>
      <w:r w:rsidR="009A5501" w:rsidRPr="000B039C">
        <w:tab/>
      </w:r>
      <w:r w:rsidRPr="000B039C">
        <w:t>Сковпень М.С.</w:t>
      </w:r>
    </w:p>
    <w:p w:rsidR="00691D2C" w:rsidRPr="000B039C" w:rsidRDefault="00691D2C" w:rsidP="009A5501">
      <w:pPr>
        <w:autoSpaceDE w:val="0"/>
        <w:autoSpaceDN w:val="0"/>
        <w:adjustRightInd w:val="0"/>
      </w:pPr>
    </w:p>
    <w:p w:rsidR="00691D2C" w:rsidRPr="000B039C" w:rsidRDefault="00691D2C" w:rsidP="009A5501">
      <w:pPr>
        <w:autoSpaceDE w:val="0"/>
        <w:autoSpaceDN w:val="0"/>
        <w:adjustRightInd w:val="0"/>
      </w:pPr>
    </w:p>
    <w:p w:rsidR="009A5501" w:rsidRPr="000B039C" w:rsidRDefault="009A5501" w:rsidP="009A5501">
      <w:pPr>
        <w:autoSpaceDE w:val="0"/>
        <w:autoSpaceDN w:val="0"/>
        <w:adjustRightInd w:val="0"/>
      </w:pPr>
    </w:p>
    <w:p w:rsidR="009A5501" w:rsidRPr="000B039C" w:rsidRDefault="009A5501" w:rsidP="009A5501">
      <w:pPr>
        <w:autoSpaceDE w:val="0"/>
        <w:autoSpaceDN w:val="0"/>
        <w:adjustRightInd w:val="0"/>
      </w:pPr>
    </w:p>
    <w:p w:rsidR="009A5501" w:rsidRPr="000B039C" w:rsidRDefault="009A5501" w:rsidP="009A5501">
      <w:pPr>
        <w:autoSpaceDE w:val="0"/>
        <w:autoSpaceDN w:val="0"/>
        <w:adjustRightInd w:val="0"/>
      </w:pPr>
    </w:p>
    <w:p w:rsidR="009A5501" w:rsidRPr="000B039C" w:rsidRDefault="009A5501" w:rsidP="009A5501">
      <w:pPr>
        <w:autoSpaceDE w:val="0"/>
        <w:autoSpaceDN w:val="0"/>
        <w:adjustRightInd w:val="0"/>
      </w:pPr>
      <w:r w:rsidRPr="000B039C">
        <w:t>Согласовано:</w:t>
      </w:r>
    </w:p>
    <w:p w:rsidR="009A5501" w:rsidRPr="000B039C" w:rsidRDefault="009A5501" w:rsidP="009A5501">
      <w:pPr>
        <w:autoSpaceDE w:val="0"/>
        <w:autoSpaceDN w:val="0"/>
        <w:adjustRightInd w:val="0"/>
      </w:pPr>
      <w:r w:rsidRPr="000B039C">
        <w:t xml:space="preserve">Главный механик – </w:t>
      </w:r>
    </w:p>
    <w:p w:rsidR="00FE3C49" w:rsidRPr="009A5501" w:rsidRDefault="009A5501" w:rsidP="009A5501">
      <w:pPr>
        <w:autoSpaceDE w:val="0"/>
        <w:autoSpaceDN w:val="0"/>
        <w:adjustRightInd w:val="0"/>
      </w:pPr>
      <w:r w:rsidRPr="000B039C">
        <w:t>начальник отдела</w:t>
      </w:r>
      <w:r w:rsidRPr="000B039C">
        <w:tab/>
      </w:r>
      <w:r w:rsidRPr="000B039C">
        <w:tab/>
      </w:r>
      <w:r w:rsidRPr="000B039C">
        <w:tab/>
        <w:t>____________________</w:t>
      </w:r>
      <w:r w:rsidRPr="000B039C">
        <w:tab/>
        <w:t>М.А. Ибрагимов</w:t>
      </w:r>
    </w:p>
    <w:sectPr w:rsidR="00FE3C49" w:rsidRPr="009A5501" w:rsidSect="007D6B0D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B39" w:rsidRDefault="00E52B39" w:rsidP="00AD2289">
      <w:r>
        <w:separator/>
      </w:r>
    </w:p>
  </w:endnote>
  <w:endnote w:type="continuationSeparator" w:id="0">
    <w:p w:rsidR="00E52B39" w:rsidRDefault="00E52B39" w:rsidP="00AD2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B39" w:rsidRDefault="00E52B39" w:rsidP="00AD2289">
      <w:r>
        <w:separator/>
      </w:r>
    </w:p>
  </w:footnote>
  <w:footnote w:type="continuationSeparator" w:id="0">
    <w:p w:rsidR="00E52B39" w:rsidRDefault="00E52B39" w:rsidP="00AD2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C48E169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20E03C1"/>
    <w:multiLevelType w:val="hybridMultilevel"/>
    <w:tmpl w:val="75A6D754"/>
    <w:lvl w:ilvl="0" w:tplc="2F9AA7DE">
      <w:start w:val="1"/>
      <w:numFmt w:val="decimal"/>
      <w:lvlText w:val="%1."/>
      <w:lvlJc w:val="left"/>
      <w:pPr>
        <w:tabs>
          <w:tab w:val="num" w:pos="303"/>
        </w:tabs>
        <w:ind w:left="3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  <w:rPr>
        <w:rFonts w:cs="Times New Roman"/>
      </w:rPr>
    </w:lvl>
  </w:abstractNum>
  <w:abstractNum w:abstractNumId="3" w15:restartNumberingAfterBreak="0">
    <w:nsid w:val="023608F5"/>
    <w:multiLevelType w:val="hybridMultilevel"/>
    <w:tmpl w:val="94786BF4"/>
    <w:lvl w:ilvl="0" w:tplc="BA62B14E">
      <w:start w:val="1"/>
      <w:numFmt w:val="decimal"/>
      <w:lvlText w:val="%1."/>
      <w:lvlJc w:val="left"/>
      <w:pPr>
        <w:ind w:left="830" w:hanging="4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791DD7"/>
    <w:multiLevelType w:val="hybridMultilevel"/>
    <w:tmpl w:val="F4527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16296"/>
    <w:multiLevelType w:val="hybridMultilevel"/>
    <w:tmpl w:val="51160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55923"/>
    <w:multiLevelType w:val="hybridMultilevel"/>
    <w:tmpl w:val="A570576C"/>
    <w:lvl w:ilvl="0" w:tplc="FA0C43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B1359"/>
    <w:multiLevelType w:val="hybridMultilevel"/>
    <w:tmpl w:val="EB1E6856"/>
    <w:lvl w:ilvl="0" w:tplc="EB1294DC">
      <w:start w:val="1"/>
      <w:numFmt w:val="bullet"/>
      <w:lvlText w:val=""/>
      <w:lvlJc w:val="left"/>
      <w:pPr>
        <w:tabs>
          <w:tab w:val="num" w:pos="2232"/>
        </w:tabs>
        <w:ind w:left="223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BB02E3"/>
    <w:multiLevelType w:val="hybridMultilevel"/>
    <w:tmpl w:val="BE8470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9F965AA"/>
    <w:multiLevelType w:val="hybridMultilevel"/>
    <w:tmpl w:val="AE882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80D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0E166B3"/>
    <w:multiLevelType w:val="hybridMultilevel"/>
    <w:tmpl w:val="C14C139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34C2C86"/>
    <w:multiLevelType w:val="hybridMultilevel"/>
    <w:tmpl w:val="94786BF4"/>
    <w:lvl w:ilvl="0" w:tplc="BA62B14E">
      <w:start w:val="1"/>
      <w:numFmt w:val="decimal"/>
      <w:lvlText w:val="%1."/>
      <w:lvlJc w:val="left"/>
      <w:pPr>
        <w:ind w:left="830" w:hanging="4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E1DEF"/>
    <w:multiLevelType w:val="hybridMultilevel"/>
    <w:tmpl w:val="283E353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C48B1"/>
    <w:multiLevelType w:val="hybridMultilevel"/>
    <w:tmpl w:val="94786BF4"/>
    <w:lvl w:ilvl="0" w:tplc="BA62B14E">
      <w:start w:val="1"/>
      <w:numFmt w:val="decimal"/>
      <w:lvlText w:val="%1."/>
      <w:lvlJc w:val="left"/>
      <w:pPr>
        <w:ind w:left="830" w:hanging="4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D05F6"/>
    <w:multiLevelType w:val="hybridMultilevel"/>
    <w:tmpl w:val="C14C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B9576D"/>
    <w:multiLevelType w:val="multilevel"/>
    <w:tmpl w:val="94305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9D80818"/>
    <w:multiLevelType w:val="multilevel"/>
    <w:tmpl w:val="55E6C708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3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8" w15:restartNumberingAfterBreak="0">
    <w:nsid w:val="5C347EA3"/>
    <w:multiLevelType w:val="hybridMultilevel"/>
    <w:tmpl w:val="9188B44E"/>
    <w:lvl w:ilvl="0" w:tplc="0419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9" w15:restartNumberingAfterBreak="0">
    <w:nsid w:val="5C823964"/>
    <w:multiLevelType w:val="multilevel"/>
    <w:tmpl w:val="FCE8161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4997C47"/>
    <w:multiLevelType w:val="multilevel"/>
    <w:tmpl w:val="148210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4C82588"/>
    <w:multiLevelType w:val="hybridMultilevel"/>
    <w:tmpl w:val="99BC6E1C"/>
    <w:lvl w:ilvl="0" w:tplc="36942F86">
      <w:start w:val="1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3" w:hanging="360"/>
      </w:pPr>
    </w:lvl>
    <w:lvl w:ilvl="2" w:tplc="0419001B" w:tentative="1">
      <w:start w:val="1"/>
      <w:numFmt w:val="lowerRoman"/>
      <w:lvlText w:val="%3."/>
      <w:lvlJc w:val="right"/>
      <w:pPr>
        <w:ind w:left="2263" w:hanging="180"/>
      </w:pPr>
    </w:lvl>
    <w:lvl w:ilvl="3" w:tplc="0419000F" w:tentative="1">
      <w:start w:val="1"/>
      <w:numFmt w:val="decimal"/>
      <w:lvlText w:val="%4."/>
      <w:lvlJc w:val="left"/>
      <w:pPr>
        <w:ind w:left="2983" w:hanging="360"/>
      </w:pPr>
    </w:lvl>
    <w:lvl w:ilvl="4" w:tplc="04190019" w:tentative="1">
      <w:start w:val="1"/>
      <w:numFmt w:val="lowerLetter"/>
      <w:lvlText w:val="%5."/>
      <w:lvlJc w:val="left"/>
      <w:pPr>
        <w:ind w:left="3703" w:hanging="360"/>
      </w:pPr>
    </w:lvl>
    <w:lvl w:ilvl="5" w:tplc="0419001B" w:tentative="1">
      <w:start w:val="1"/>
      <w:numFmt w:val="lowerRoman"/>
      <w:lvlText w:val="%6."/>
      <w:lvlJc w:val="right"/>
      <w:pPr>
        <w:ind w:left="4423" w:hanging="180"/>
      </w:pPr>
    </w:lvl>
    <w:lvl w:ilvl="6" w:tplc="0419000F" w:tentative="1">
      <w:start w:val="1"/>
      <w:numFmt w:val="decimal"/>
      <w:lvlText w:val="%7."/>
      <w:lvlJc w:val="left"/>
      <w:pPr>
        <w:ind w:left="5143" w:hanging="360"/>
      </w:pPr>
    </w:lvl>
    <w:lvl w:ilvl="7" w:tplc="04190019" w:tentative="1">
      <w:start w:val="1"/>
      <w:numFmt w:val="lowerLetter"/>
      <w:lvlText w:val="%8."/>
      <w:lvlJc w:val="left"/>
      <w:pPr>
        <w:ind w:left="5863" w:hanging="360"/>
      </w:pPr>
    </w:lvl>
    <w:lvl w:ilvl="8" w:tplc="041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22" w15:restartNumberingAfterBreak="0">
    <w:nsid w:val="662B4DB3"/>
    <w:multiLevelType w:val="hybridMultilevel"/>
    <w:tmpl w:val="34AC2DAC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3" w15:restartNumberingAfterBreak="0">
    <w:nsid w:val="692C7C19"/>
    <w:multiLevelType w:val="hybridMultilevel"/>
    <w:tmpl w:val="FDA8B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F2DAB"/>
    <w:multiLevelType w:val="hybridMultilevel"/>
    <w:tmpl w:val="701A0D9A"/>
    <w:lvl w:ilvl="0" w:tplc="52B68B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3253F3"/>
    <w:multiLevelType w:val="hybridMultilevel"/>
    <w:tmpl w:val="94786BF4"/>
    <w:lvl w:ilvl="0" w:tplc="BA62B14E">
      <w:start w:val="1"/>
      <w:numFmt w:val="decimal"/>
      <w:lvlText w:val="%1."/>
      <w:lvlJc w:val="left"/>
      <w:pPr>
        <w:ind w:left="830" w:hanging="4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EC33BE"/>
    <w:multiLevelType w:val="hybridMultilevel"/>
    <w:tmpl w:val="94786BF4"/>
    <w:lvl w:ilvl="0" w:tplc="BA62B14E">
      <w:start w:val="1"/>
      <w:numFmt w:val="decimal"/>
      <w:lvlText w:val="%1."/>
      <w:lvlJc w:val="left"/>
      <w:pPr>
        <w:ind w:left="830" w:hanging="4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5E37A0"/>
    <w:multiLevelType w:val="hybridMultilevel"/>
    <w:tmpl w:val="4150E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24"/>
  </w:num>
  <w:num w:numId="7">
    <w:abstractNumId w:val="27"/>
  </w:num>
  <w:num w:numId="8">
    <w:abstractNumId w:val="15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8"/>
  </w:num>
  <w:num w:numId="14">
    <w:abstractNumId w:val="10"/>
  </w:num>
  <w:num w:numId="15">
    <w:abstractNumId w:val="20"/>
  </w:num>
  <w:num w:numId="16">
    <w:abstractNumId w:val="21"/>
  </w:num>
  <w:num w:numId="17">
    <w:abstractNumId w:val="9"/>
  </w:num>
  <w:num w:numId="18">
    <w:abstractNumId w:val="8"/>
  </w:num>
  <w:num w:numId="19">
    <w:abstractNumId w:val="22"/>
  </w:num>
  <w:num w:numId="20">
    <w:abstractNumId w:val="6"/>
  </w:num>
  <w:num w:numId="21">
    <w:abstractNumId w:val="12"/>
  </w:num>
  <w:num w:numId="22">
    <w:abstractNumId w:val="19"/>
  </w:num>
  <w:num w:numId="23">
    <w:abstractNumId w:val="16"/>
  </w:num>
  <w:num w:numId="24">
    <w:abstractNumId w:val="17"/>
    <w:lvlOverride w:ilvl="0">
      <w:startOverride w:val="8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14"/>
  </w:num>
  <w:num w:numId="27">
    <w:abstractNumId w:val="3"/>
  </w:num>
  <w:num w:numId="28">
    <w:abstractNumId w:val="26"/>
  </w:num>
  <w:num w:numId="29">
    <w:abstractNumId w:val="25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27D"/>
    <w:rsid w:val="0000363E"/>
    <w:rsid w:val="00010641"/>
    <w:rsid w:val="00021C16"/>
    <w:rsid w:val="0005341D"/>
    <w:rsid w:val="00057211"/>
    <w:rsid w:val="0007194E"/>
    <w:rsid w:val="00083350"/>
    <w:rsid w:val="00087178"/>
    <w:rsid w:val="000925BA"/>
    <w:rsid w:val="0009579B"/>
    <w:rsid w:val="000B039C"/>
    <w:rsid w:val="000E3D23"/>
    <w:rsid w:val="000F2256"/>
    <w:rsid w:val="000F2D6B"/>
    <w:rsid w:val="000F3F4B"/>
    <w:rsid w:val="00107F39"/>
    <w:rsid w:val="0011476F"/>
    <w:rsid w:val="00123D1F"/>
    <w:rsid w:val="00134665"/>
    <w:rsid w:val="00147B9C"/>
    <w:rsid w:val="00151479"/>
    <w:rsid w:val="001526F0"/>
    <w:rsid w:val="00163D6D"/>
    <w:rsid w:val="0016609E"/>
    <w:rsid w:val="001731C2"/>
    <w:rsid w:val="00180F4D"/>
    <w:rsid w:val="001843D2"/>
    <w:rsid w:val="00187B73"/>
    <w:rsid w:val="0019236F"/>
    <w:rsid w:val="001A1C0D"/>
    <w:rsid w:val="001A2B14"/>
    <w:rsid w:val="001A68BC"/>
    <w:rsid w:val="001A7FA7"/>
    <w:rsid w:val="001C1477"/>
    <w:rsid w:val="001D2865"/>
    <w:rsid w:val="001D2DC5"/>
    <w:rsid w:val="001D34A5"/>
    <w:rsid w:val="001D58EE"/>
    <w:rsid w:val="001D7447"/>
    <w:rsid w:val="001E12A5"/>
    <w:rsid w:val="001E5050"/>
    <w:rsid w:val="001E73E7"/>
    <w:rsid w:val="001F05D8"/>
    <w:rsid w:val="001F7718"/>
    <w:rsid w:val="00210DA2"/>
    <w:rsid w:val="002214FD"/>
    <w:rsid w:val="0022356C"/>
    <w:rsid w:val="00224445"/>
    <w:rsid w:val="00226013"/>
    <w:rsid w:val="002315B3"/>
    <w:rsid w:val="002548CA"/>
    <w:rsid w:val="0026126B"/>
    <w:rsid w:val="00282AE5"/>
    <w:rsid w:val="00284FC1"/>
    <w:rsid w:val="00285314"/>
    <w:rsid w:val="002915DD"/>
    <w:rsid w:val="002A5033"/>
    <w:rsid w:val="002C3500"/>
    <w:rsid w:val="002D1136"/>
    <w:rsid w:val="002D4218"/>
    <w:rsid w:val="002F3A80"/>
    <w:rsid w:val="00303C47"/>
    <w:rsid w:val="0030774A"/>
    <w:rsid w:val="00312479"/>
    <w:rsid w:val="00314913"/>
    <w:rsid w:val="003279BA"/>
    <w:rsid w:val="00330888"/>
    <w:rsid w:val="00335C1A"/>
    <w:rsid w:val="003434B3"/>
    <w:rsid w:val="00343C03"/>
    <w:rsid w:val="0036149A"/>
    <w:rsid w:val="003660B9"/>
    <w:rsid w:val="003700D0"/>
    <w:rsid w:val="003757CB"/>
    <w:rsid w:val="00381A43"/>
    <w:rsid w:val="0038355C"/>
    <w:rsid w:val="00391557"/>
    <w:rsid w:val="00392D8D"/>
    <w:rsid w:val="003969AC"/>
    <w:rsid w:val="003A295F"/>
    <w:rsid w:val="003A7868"/>
    <w:rsid w:val="003B4B8F"/>
    <w:rsid w:val="003B5197"/>
    <w:rsid w:val="003B6C42"/>
    <w:rsid w:val="003C5847"/>
    <w:rsid w:val="003D0043"/>
    <w:rsid w:val="003E08A4"/>
    <w:rsid w:val="003E22E6"/>
    <w:rsid w:val="004107BB"/>
    <w:rsid w:val="00410B4B"/>
    <w:rsid w:val="00423E89"/>
    <w:rsid w:val="00426A3D"/>
    <w:rsid w:val="00432793"/>
    <w:rsid w:val="00432D93"/>
    <w:rsid w:val="00433567"/>
    <w:rsid w:val="00435A5B"/>
    <w:rsid w:val="00464041"/>
    <w:rsid w:val="004715B1"/>
    <w:rsid w:val="004935AF"/>
    <w:rsid w:val="0049364F"/>
    <w:rsid w:val="004A6EC2"/>
    <w:rsid w:val="004B0513"/>
    <w:rsid w:val="004C3385"/>
    <w:rsid w:val="004C7AF6"/>
    <w:rsid w:val="004E6BD4"/>
    <w:rsid w:val="00503190"/>
    <w:rsid w:val="00504617"/>
    <w:rsid w:val="00510CFB"/>
    <w:rsid w:val="00510D4F"/>
    <w:rsid w:val="00512EB7"/>
    <w:rsid w:val="00523E06"/>
    <w:rsid w:val="00532F7B"/>
    <w:rsid w:val="00544948"/>
    <w:rsid w:val="00545D8E"/>
    <w:rsid w:val="00546977"/>
    <w:rsid w:val="005534B0"/>
    <w:rsid w:val="005544B9"/>
    <w:rsid w:val="005633F6"/>
    <w:rsid w:val="00564DC6"/>
    <w:rsid w:val="005653A8"/>
    <w:rsid w:val="005727CF"/>
    <w:rsid w:val="00584665"/>
    <w:rsid w:val="00590333"/>
    <w:rsid w:val="00597537"/>
    <w:rsid w:val="005A50F6"/>
    <w:rsid w:val="005B190C"/>
    <w:rsid w:val="005B6EC1"/>
    <w:rsid w:val="005D0B57"/>
    <w:rsid w:val="006057B8"/>
    <w:rsid w:val="006116F0"/>
    <w:rsid w:val="0061372F"/>
    <w:rsid w:val="00622422"/>
    <w:rsid w:val="006258FB"/>
    <w:rsid w:val="00630EB6"/>
    <w:rsid w:val="006418B8"/>
    <w:rsid w:val="00674F4D"/>
    <w:rsid w:val="00675BC9"/>
    <w:rsid w:val="00683BD6"/>
    <w:rsid w:val="00684427"/>
    <w:rsid w:val="006914EA"/>
    <w:rsid w:val="00691D2C"/>
    <w:rsid w:val="006D4B7D"/>
    <w:rsid w:val="006E1523"/>
    <w:rsid w:val="006E6F63"/>
    <w:rsid w:val="006F0EB2"/>
    <w:rsid w:val="006F7322"/>
    <w:rsid w:val="0070634A"/>
    <w:rsid w:val="00707CD7"/>
    <w:rsid w:val="00717223"/>
    <w:rsid w:val="00717ADC"/>
    <w:rsid w:val="00732B1C"/>
    <w:rsid w:val="007410EE"/>
    <w:rsid w:val="007533AB"/>
    <w:rsid w:val="00757574"/>
    <w:rsid w:val="00763757"/>
    <w:rsid w:val="007640F0"/>
    <w:rsid w:val="00770C62"/>
    <w:rsid w:val="007761B4"/>
    <w:rsid w:val="007774D2"/>
    <w:rsid w:val="007955C8"/>
    <w:rsid w:val="007A0887"/>
    <w:rsid w:val="007A08FF"/>
    <w:rsid w:val="007B2D78"/>
    <w:rsid w:val="007C4BDE"/>
    <w:rsid w:val="007D1228"/>
    <w:rsid w:val="007D305D"/>
    <w:rsid w:val="007D3764"/>
    <w:rsid w:val="007D3E48"/>
    <w:rsid w:val="007D6B0D"/>
    <w:rsid w:val="007D6DCE"/>
    <w:rsid w:val="007D6F6C"/>
    <w:rsid w:val="007F3BE4"/>
    <w:rsid w:val="007F514B"/>
    <w:rsid w:val="00800050"/>
    <w:rsid w:val="00803322"/>
    <w:rsid w:val="00827DB8"/>
    <w:rsid w:val="00837316"/>
    <w:rsid w:val="00850995"/>
    <w:rsid w:val="00857422"/>
    <w:rsid w:val="0087109C"/>
    <w:rsid w:val="008856F4"/>
    <w:rsid w:val="008A045A"/>
    <w:rsid w:val="008B189A"/>
    <w:rsid w:val="008B55F3"/>
    <w:rsid w:val="008B6C2A"/>
    <w:rsid w:val="008C117E"/>
    <w:rsid w:val="008C124C"/>
    <w:rsid w:val="008C687D"/>
    <w:rsid w:val="00916857"/>
    <w:rsid w:val="00924BF7"/>
    <w:rsid w:val="0093159E"/>
    <w:rsid w:val="00932FBD"/>
    <w:rsid w:val="009373F1"/>
    <w:rsid w:val="00946409"/>
    <w:rsid w:val="009607A6"/>
    <w:rsid w:val="00967603"/>
    <w:rsid w:val="00972C82"/>
    <w:rsid w:val="00975809"/>
    <w:rsid w:val="009848A0"/>
    <w:rsid w:val="009976B1"/>
    <w:rsid w:val="009A1E4B"/>
    <w:rsid w:val="009A5127"/>
    <w:rsid w:val="009A5501"/>
    <w:rsid w:val="009A7CFC"/>
    <w:rsid w:val="009B2B86"/>
    <w:rsid w:val="009B631B"/>
    <w:rsid w:val="009C7C7F"/>
    <w:rsid w:val="009D0EEE"/>
    <w:rsid w:val="009E64AE"/>
    <w:rsid w:val="009F4065"/>
    <w:rsid w:val="009F653A"/>
    <w:rsid w:val="00A00835"/>
    <w:rsid w:val="00A0204D"/>
    <w:rsid w:val="00A21334"/>
    <w:rsid w:val="00A23018"/>
    <w:rsid w:val="00A33032"/>
    <w:rsid w:val="00A34055"/>
    <w:rsid w:val="00A3643C"/>
    <w:rsid w:val="00A4087D"/>
    <w:rsid w:val="00A501D0"/>
    <w:rsid w:val="00A74F0D"/>
    <w:rsid w:val="00A84508"/>
    <w:rsid w:val="00A91BC3"/>
    <w:rsid w:val="00A9698A"/>
    <w:rsid w:val="00A971F2"/>
    <w:rsid w:val="00AA4BA5"/>
    <w:rsid w:val="00AB11C0"/>
    <w:rsid w:val="00AB1387"/>
    <w:rsid w:val="00AC48ED"/>
    <w:rsid w:val="00AC5596"/>
    <w:rsid w:val="00AD1236"/>
    <w:rsid w:val="00AD14F3"/>
    <w:rsid w:val="00AD2289"/>
    <w:rsid w:val="00AD2EF4"/>
    <w:rsid w:val="00AD482F"/>
    <w:rsid w:val="00AE51C2"/>
    <w:rsid w:val="00B0051E"/>
    <w:rsid w:val="00B03EA8"/>
    <w:rsid w:val="00B128DD"/>
    <w:rsid w:val="00B14A8B"/>
    <w:rsid w:val="00B2476F"/>
    <w:rsid w:val="00B24A3B"/>
    <w:rsid w:val="00B2526B"/>
    <w:rsid w:val="00B342B1"/>
    <w:rsid w:val="00B35FF6"/>
    <w:rsid w:val="00B509B6"/>
    <w:rsid w:val="00B52183"/>
    <w:rsid w:val="00B571FB"/>
    <w:rsid w:val="00B5761B"/>
    <w:rsid w:val="00B578D1"/>
    <w:rsid w:val="00B61D05"/>
    <w:rsid w:val="00B64434"/>
    <w:rsid w:val="00B726AA"/>
    <w:rsid w:val="00B77758"/>
    <w:rsid w:val="00B8558D"/>
    <w:rsid w:val="00BD038E"/>
    <w:rsid w:val="00BD3926"/>
    <w:rsid w:val="00BD3F71"/>
    <w:rsid w:val="00C00E14"/>
    <w:rsid w:val="00C07091"/>
    <w:rsid w:val="00C169EC"/>
    <w:rsid w:val="00C20F42"/>
    <w:rsid w:val="00C21215"/>
    <w:rsid w:val="00C34778"/>
    <w:rsid w:val="00C64E08"/>
    <w:rsid w:val="00C8106F"/>
    <w:rsid w:val="00C84807"/>
    <w:rsid w:val="00CA2516"/>
    <w:rsid w:val="00CE3570"/>
    <w:rsid w:val="00CF79B5"/>
    <w:rsid w:val="00D055B0"/>
    <w:rsid w:val="00D05EC7"/>
    <w:rsid w:val="00D06D0E"/>
    <w:rsid w:val="00D13B34"/>
    <w:rsid w:val="00D157B7"/>
    <w:rsid w:val="00D20CB5"/>
    <w:rsid w:val="00D319D0"/>
    <w:rsid w:val="00D40F0D"/>
    <w:rsid w:val="00D4440F"/>
    <w:rsid w:val="00D4573D"/>
    <w:rsid w:val="00D62809"/>
    <w:rsid w:val="00D62E05"/>
    <w:rsid w:val="00D6351D"/>
    <w:rsid w:val="00D669F8"/>
    <w:rsid w:val="00D71729"/>
    <w:rsid w:val="00D7763A"/>
    <w:rsid w:val="00D82D1A"/>
    <w:rsid w:val="00D8427D"/>
    <w:rsid w:val="00D92ACB"/>
    <w:rsid w:val="00D93C7B"/>
    <w:rsid w:val="00DA0924"/>
    <w:rsid w:val="00DA2EAD"/>
    <w:rsid w:val="00DA3441"/>
    <w:rsid w:val="00DA7E75"/>
    <w:rsid w:val="00DC1F2D"/>
    <w:rsid w:val="00DC2AF8"/>
    <w:rsid w:val="00DC2E76"/>
    <w:rsid w:val="00DC6146"/>
    <w:rsid w:val="00E11F65"/>
    <w:rsid w:val="00E15DFB"/>
    <w:rsid w:val="00E175A2"/>
    <w:rsid w:val="00E22204"/>
    <w:rsid w:val="00E24B9F"/>
    <w:rsid w:val="00E273D7"/>
    <w:rsid w:val="00E34A87"/>
    <w:rsid w:val="00E41151"/>
    <w:rsid w:val="00E41673"/>
    <w:rsid w:val="00E4168F"/>
    <w:rsid w:val="00E472DF"/>
    <w:rsid w:val="00E52B39"/>
    <w:rsid w:val="00E827C5"/>
    <w:rsid w:val="00E93CF8"/>
    <w:rsid w:val="00E979D3"/>
    <w:rsid w:val="00EA001A"/>
    <w:rsid w:val="00EA29AD"/>
    <w:rsid w:val="00EA3170"/>
    <w:rsid w:val="00EA4F0E"/>
    <w:rsid w:val="00EB280F"/>
    <w:rsid w:val="00EB54BA"/>
    <w:rsid w:val="00EC3746"/>
    <w:rsid w:val="00ED2686"/>
    <w:rsid w:val="00ED485D"/>
    <w:rsid w:val="00EE17CE"/>
    <w:rsid w:val="00EE6C29"/>
    <w:rsid w:val="00EE7063"/>
    <w:rsid w:val="00EF0B4D"/>
    <w:rsid w:val="00EF10F4"/>
    <w:rsid w:val="00EF527D"/>
    <w:rsid w:val="00F07226"/>
    <w:rsid w:val="00F12171"/>
    <w:rsid w:val="00F1633C"/>
    <w:rsid w:val="00F166E3"/>
    <w:rsid w:val="00F1763A"/>
    <w:rsid w:val="00F201F5"/>
    <w:rsid w:val="00F214E9"/>
    <w:rsid w:val="00F350A8"/>
    <w:rsid w:val="00F454E0"/>
    <w:rsid w:val="00F730DA"/>
    <w:rsid w:val="00F84873"/>
    <w:rsid w:val="00F877E2"/>
    <w:rsid w:val="00F92B3F"/>
    <w:rsid w:val="00FA1DC8"/>
    <w:rsid w:val="00FA270C"/>
    <w:rsid w:val="00FA4CAD"/>
    <w:rsid w:val="00FA774F"/>
    <w:rsid w:val="00FC62C6"/>
    <w:rsid w:val="00FC68EA"/>
    <w:rsid w:val="00FD7432"/>
    <w:rsid w:val="00FE1B55"/>
    <w:rsid w:val="00FE1B82"/>
    <w:rsid w:val="00FE3C49"/>
    <w:rsid w:val="00FE5B08"/>
    <w:rsid w:val="00FF2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B9BBA0A-D812-49C3-9E2D-85AFA73BC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44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F527D"/>
    <w:rPr>
      <w:color w:val="000080"/>
      <w:u w:val="single"/>
    </w:rPr>
  </w:style>
  <w:style w:type="table" w:styleId="a4">
    <w:name w:val="Table Grid"/>
    <w:basedOn w:val="a1"/>
    <w:rsid w:val="00706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EB280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AD22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D2289"/>
    <w:rPr>
      <w:sz w:val="24"/>
      <w:szCs w:val="24"/>
    </w:rPr>
  </w:style>
  <w:style w:type="paragraph" w:styleId="a8">
    <w:name w:val="footer"/>
    <w:basedOn w:val="a"/>
    <w:link w:val="a9"/>
    <w:rsid w:val="00AD22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D2289"/>
    <w:rPr>
      <w:sz w:val="24"/>
      <w:szCs w:val="24"/>
    </w:rPr>
  </w:style>
  <w:style w:type="paragraph" w:customStyle="1" w:styleId="1">
    <w:name w:val="Абзац списка1"/>
    <w:basedOn w:val="a"/>
    <w:rsid w:val="00F12171"/>
    <w:pPr>
      <w:spacing w:after="200" w:line="276" w:lineRule="auto"/>
      <w:ind w:left="720"/>
    </w:pPr>
    <w:rPr>
      <w:rFonts w:cs="Calibri"/>
      <w:sz w:val="22"/>
      <w:szCs w:val="22"/>
      <w:lang w:eastAsia="ar-SA"/>
    </w:rPr>
  </w:style>
  <w:style w:type="paragraph" w:styleId="aa">
    <w:name w:val="List Paragraph"/>
    <w:basedOn w:val="a"/>
    <w:uiPriority w:val="34"/>
    <w:qFormat/>
    <w:rsid w:val="009C7C7F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3B4B8F"/>
    <w:pPr>
      <w:spacing w:line="240" w:lineRule="atLeast"/>
      <w:jc w:val="both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3B4B8F"/>
    <w:rPr>
      <w:sz w:val="24"/>
      <w:szCs w:val="24"/>
      <w:lang w:val="x-none" w:eastAsia="x-none"/>
    </w:rPr>
  </w:style>
  <w:style w:type="character" w:styleId="ab">
    <w:name w:val="annotation reference"/>
    <w:basedOn w:val="a0"/>
    <w:rsid w:val="00584665"/>
    <w:rPr>
      <w:sz w:val="16"/>
      <w:szCs w:val="16"/>
    </w:rPr>
  </w:style>
  <w:style w:type="paragraph" w:styleId="ac">
    <w:name w:val="annotation text"/>
    <w:basedOn w:val="a"/>
    <w:link w:val="ad"/>
    <w:rsid w:val="0058466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584665"/>
  </w:style>
  <w:style w:type="paragraph" w:styleId="ae">
    <w:name w:val="annotation subject"/>
    <w:basedOn w:val="ac"/>
    <w:next w:val="ac"/>
    <w:link w:val="af"/>
    <w:rsid w:val="00584665"/>
    <w:rPr>
      <w:b/>
      <w:bCs/>
    </w:rPr>
  </w:style>
  <w:style w:type="character" w:customStyle="1" w:styleId="af">
    <w:name w:val="Тема примечания Знак"/>
    <w:basedOn w:val="ad"/>
    <w:link w:val="ae"/>
    <w:rsid w:val="00584665"/>
    <w:rPr>
      <w:b/>
      <w:bCs/>
    </w:rPr>
  </w:style>
  <w:style w:type="paragraph" w:styleId="af0">
    <w:name w:val="Body Text"/>
    <w:basedOn w:val="a"/>
    <w:link w:val="af1"/>
    <w:rsid w:val="00674F4D"/>
    <w:pPr>
      <w:spacing w:before="100" w:beforeAutospacing="1" w:after="100" w:afterAutospacing="1"/>
    </w:pPr>
    <w:rPr>
      <w:sz w:val="28"/>
    </w:rPr>
  </w:style>
  <w:style w:type="character" w:customStyle="1" w:styleId="af1">
    <w:name w:val="Основной текст Знак"/>
    <w:basedOn w:val="a0"/>
    <w:link w:val="af0"/>
    <w:rsid w:val="00674F4D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3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1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2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43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722231">
                      <w:marLeft w:val="144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43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4D1B0-7468-40F7-9C05-FD8C76117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6</Pages>
  <Words>1482</Words>
  <Characters>10466</Characters>
  <Application>Microsoft Office Word</Application>
  <DocSecurity>0</DocSecurity>
  <Lines>87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"Московский НПЗ"</Company>
  <LinksUpToDate>false</LinksUpToDate>
  <CharactersWithSpaces>11925</CharactersWithSpaces>
  <SharedDoc>false</SharedDoc>
  <HLinks>
    <vt:vector size="12" baseType="variant">
      <vt:variant>
        <vt:i4>6226032</vt:i4>
      </vt:variant>
      <vt:variant>
        <vt:i4>3</vt:i4>
      </vt:variant>
      <vt:variant>
        <vt:i4>0</vt:i4>
      </vt:variant>
      <vt:variant>
        <vt:i4>5</vt:i4>
      </vt:variant>
      <vt:variant>
        <vt:lpwstr>mailto:bitum@mnpz.ru</vt:lpwstr>
      </vt:variant>
      <vt:variant>
        <vt:lpwstr/>
      </vt:variant>
      <vt:variant>
        <vt:i4>6226032</vt:i4>
      </vt:variant>
      <vt:variant>
        <vt:i4>0</vt:i4>
      </vt:variant>
      <vt:variant>
        <vt:i4>0</vt:i4>
      </vt:variant>
      <vt:variant>
        <vt:i4>5</vt:i4>
      </vt:variant>
      <vt:variant>
        <vt:lpwstr>mailto:bitum@mnpz.ru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user</dc:creator>
  <cp:lastModifiedBy>Чижук Александр Николаевич</cp:lastModifiedBy>
  <cp:revision>30</cp:revision>
  <cp:lastPrinted>2025-08-13T10:29:00Z</cp:lastPrinted>
  <dcterms:created xsi:type="dcterms:W3CDTF">2024-02-20T10:47:00Z</dcterms:created>
  <dcterms:modified xsi:type="dcterms:W3CDTF">2025-08-15T05:14:00Z</dcterms:modified>
</cp:coreProperties>
</file>